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54" w:rsidRPr="00393302" w:rsidRDefault="00A95FC4" w:rsidP="00F44150">
      <w:pPr>
        <w:pStyle w:val="a3"/>
        <w:spacing w:before="80" w:line="276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32</w:t>
      </w:r>
    </w:p>
    <w:p w:rsidR="00A95FC4" w:rsidRDefault="00123054" w:rsidP="00F44150">
      <w:pPr>
        <w:pStyle w:val="a5"/>
        <w:spacing w:line="276" w:lineRule="auto"/>
        <w:ind w:left="9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Пленарного заседания Общественной палаты Республики Хакасия </w:t>
      </w:r>
    </w:p>
    <w:p w:rsidR="00123054" w:rsidRDefault="00123054" w:rsidP="00F44150">
      <w:pPr>
        <w:pStyle w:val="a5"/>
        <w:spacing w:line="276" w:lineRule="auto"/>
        <w:ind w:left="92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итогам </w:t>
      </w:r>
      <w:r w:rsidR="00A95FC4">
        <w:rPr>
          <w:b/>
          <w:sz w:val="26"/>
          <w:szCs w:val="26"/>
        </w:rPr>
        <w:t>работы</w:t>
      </w:r>
      <w:r>
        <w:rPr>
          <w:b/>
          <w:sz w:val="26"/>
          <w:szCs w:val="26"/>
        </w:rPr>
        <w:t xml:space="preserve"> 2014 </w:t>
      </w:r>
      <w:r w:rsidR="00A95FC4">
        <w:rPr>
          <w:b/>
          <w:sz w:val="26"/>
          <w:szCs w:val="26"/>
        </w:rPr>
        <w:t>года и плана работы на 2015 год</w:t>
      </w:r>
    </w:p>
    <w:p w:rsidR="00123054" w:rsidRPr="00967720" w:rsidRDefault="00123054" w:rsidP="00F44150">
      <w:pPr>
        <w:pStyle w:val="a5"/>
        <w:spacing w:line="276" w:lineRule="auto"/>
        <w:ind w:left="927"/>
        <w:jc w:val="center"/>
        <w:rPr>
          <w:b/>
          <w:sz w:val="26"/>
          <w:szCs w:val="26"/>
        </w:rPr>
      </w:pPr>
    </w:p>
    <w:p w:rsidR="00123054" w:rsidRPr="00705A3D" w:rsidRDefault="00A95FC4" w:rsidP="00904850">
      <w:pPr>
        <w:pStyle w:val="a5"/>
        <w:spacing w:line="276" w:lineRule="auto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26 декаб</w:t>
      </w:r>
      <w:r w:rsidR="00123054" w:rsidRPr="00705A3D">
        <w:rPr>
          <w:b/>
          <w:sz w:val="26"/>
          <w:szCs w:val="26"/>
        </w:rPr>
        <w:t xml:space="preserve">ря </w:t>
      </w:r>
      <w:smartTag w:uri="urn:schemas-microsoft-com:office:smarttags" w:element="metricconverter">
        <w:smartTagPr>
          <w:attr w:name="ProductID" w:val="2014 г"/>
        </w:smartTagPr>
        <w:r w:rsidR="00123054" w:rsidRPr="00705A3D">
          <w:rPr>
            <w:b/>
            <w:sz w:val="26"/>
            <w:szCs w:val="26"/>
          </w:rPr>
          <w:t>2014 г</w:t>
        </w:r>
      </w:smartTag>
      <w:r w:rsidR="00123054" w:rsidRPr="00705A3D">
        <w:rPr>
          <w:b/>
          <w:sz w:val="26"/>
          <w:szCs w:val="26"/>
        </w:rPr>
        <w:t xml:space="preserve">.                                                                                            </w:t>
      </w:r>
      <w:r w:rsidR="00123054">
        <w:rPr>
          <w:b/>
          <w:sz w:val="26"/>
          <w:szCs w:val="26"/>
        </w:rPr>
        <w:t>г.</w:t>
      </w:r>
      <w:r w:rsidR="00123054" w:rsidRPr="00705A3D">
        <w:rPr>
          <w:b/>
          <w:sz w:val="26"/>
          <w:szCs w:val="26"/>
        </w:rPr>
        <w:t xml:space="preserve"> Абакан</w:t>
      </w:r>
    </w:p>
    <w:p w:rsidR="00123054" w:rsidRPr="00705A3D" w:rsidRDefault="00123054" w:rsidP="00F44150">
      <w:pPr>
        <w:pStyle w:val="a5"/>
        <w:spacing w:line="276" w:lineRule="auto"/>
        <w:ind w:left="927"/>
        <w:jc w:val="center"/>
        <w:rPr>
          <w:sz w:val="26"/>
          <w:szCs w:val="26"/>
        </w:rPr>
      </w:pPr>
    </w:p>
    <w:p w:rsidR="00123054" w:rsidRPr="00705A3D" w:rsidRDefault="00A95FC4" w:rsidP="00F44150">
      <w:pPr>
        <w:pStyle w:val="a5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ПРЕДСЕДАТЕЛЬСТВОВАЛ</w:t>
      </w:r>
    </w:p>
    <w:p w:rsidR="00123054" w:rsidRPr="00705A3D" w:rsidRDefault="00A95FC4" w:rsidP="00F44150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Заместитель </w:t>
      </w:r>
      <w:r w:rsidR="00123054" w:rsidRPr="00705A3D">
        <w:rPr>
          <w:rFonts w:ascii="Times New Roman" w:hAnsi="Times New Roman"/>
          <w:sz w:val="26"/>
          <w:szCs w:val="26"/>
        </w:rPr>
        <w:t>Председател</w:t>
      </w:r>
      <w:r>
        <w:rPr>
          <w:rFonts w:ascii="Times New Roman" w:hAnsi="Times New Roman"/>
          <w:sz w:val="26"/>
          <w:szCs w:val="26"/>
        </w:rPr>
        <w:t>я</w:t>
      </w:r>
      <w:r w:rsidR="00123054" w:rsidRPr="00705A3D">
        <w:rPr>
          <w:rFonts w:ascii="Times New Roman" w:hAnsi="Times New Roman"/>
          <w:sz w:val="26"/>
          <w:szCs w:val="26"/>
        </w:rPr>
        <w:t xml:space="preserve"> Общественной палаты Республики Хакасия, </w:t>
      </w:r>
    </w:p>
    <w:p w:rsidR="00123054" w:rsidRPr="00705A3D" w:rsidRDefault="00A95FC4" w:rsidP="00F44150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В.М. </w:t>
      </w:r>
      <w:proofErr w:type="spellStart"/>
      <w:r>
        <w:rPr>
          <w:rFonts w:ascii="Times New Roman" w:hAnsi="Times New Roman"/>
          <w:sz w:val="26"/>
          <w:szCs w:val="26"/>
        </w:rPr>
        <w:t>Доможаков</w:t>
      </w:r>
      <w:proofErr w:type="spellEnd"/>
    </w:p>
    <w:p w:rsidR="00123054" w:rsidRPr="00705A3D" w:rsidRDefault="00123054" w:rsidP="00F4415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24"/>
        <w:gridCol w:w="5716"/>
      </w:tblGrid>
      <w:tr w:rsidR="00123054" w:rsidRPr="00280DBB" w:rsidTr="00903ED8">
        <w:trPr>
          <w:trHeight w:val="5088"/>
        </w:trPr>
        <w:tc>
          <w:tcPr>
            <w:tcW w:w="3824" w:type="dxa"/>
          </w:tcPr>
          <w:p w:rsidR="00123054" w:rsidRPr="00946B62" w:rsidRDefault="00123054" w:rsidP="005971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46B6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123054" w:rsidRDefault="00A95FC4" w:rsidP="00597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123054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я</w:t>
            </w:r>
            <w:r w:rsidR="00123054">
              <w:rPr>
                <w:sz w:val="26"/>
                <w:szCs w:val="26"/>
              </w:rPr>
              <w:t xml:space="preserve"> </w:t>
            </w:r>
            <w:r w:rsidR="00123054" w:rsidRPr="00946B62">
              <w:rPr>
                <w:sz w:val="26"/>
                <w:szCs w:val="26"/>
              </w:rPr>
              <w:t>Общественной палаты Республики Хакасия</w:t>
            </w:r>
            <w:r w:rsidR="00123054">
              <w:rPr>
                <w:sz w:val="26"/>
                <w:szCs w:val="26"/>
              </w:rPr>
              <w:t>.</w:t>
            </w: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Общественной палаты Республики Хакасия</w:t>
            </w: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Приглашенные: </w:t>
            </w:r>
          </w:p>
          <w:p w:rsidR="00A95FC4" w:rsidRDefault="00A95FC4" w:rsidP="005971DB">
            <w:pPr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Министр национальной и территориальной политики Республики Хакасия</w:t>
            </w:r>
          </w:p>
          <w:p w:rsidR="00A95FC4" w:rsidRDefault="00A95FC4" w:rsidP="005971DB">
            <w:pPr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Федеральный инспектор Республики Хакасия</w:t>
            </w:r>
          </w:p>
          <w:p w:rsidR="00A95FC4" w:rsidRDefault="00A95FC4" w:rsidP="005971DB">
            <w:pPr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Президиума Верховного совета, Председатель комиссии ВС по регламенту</w:t>
            </w:r>
          </w:p>
          <w:p w:rsidR="00A95FC4" w:rsidRDefault="00A95FC4" w:rsidP="005971DB">
            <w:pPr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Общественной палаты Алтайского района Республики Хакасия</w:t>
            </w:r>
          </w:p>
          <w:p w:rsidR="00A95FC4" w:rsidRDefault="00A95FC4" w:rsidP="005971DB">
            <w:pPr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43777" w:rsidRDefault="00343777" w:rsidP="005971DB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43777" w:rsidRDefault="00343777" w:rsidP="005971DB">
            <w:pPr>
              <w:jc w:val="both"/>
              <w:rPr>
                <w:sz w:val="26"/>
                <w:szCs w:val="26"/>
                <w:lang w:val="en-US"/>
              </w:rPr>
            </w:pPr>
          </w:p>
          <w:p w:rsidR="00343777" w:rsidRPr="00343777" w:rsidRDefault="00343777" w:rsidP="005971DB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5716" w:type="dxa"/>
          </w:tcPr>
          <w:p w:rsidR="00123054" w:rsidRDefault="00123054" w:rsidP="005971DB">
            <w:pPr>
              <w:jc w:val="both"/>
              <w:rPr>
                <w:sz w:val="26"/>
                <w:szCs w:val="26"/>
              </w:rPr>
            </w:pPr>
          </w:p>
          <w:p w:rsidR="00123054" w:rsidRDefault="00A95FC4" w:rsidP="005971DB">
            <w:pPr>
              <w:ind w:left="1168" w:hanging="91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В.М. </w:t>
            </w:r>
            <w:proofErr w:type="spellStart"/>
            <w:r>
              <w:rPr>
                <w:sz w:val="26"/>
                <w:szCs w:val="26"/>
              </w:rPr>
              <w:t>Доможаков</w:t>
            </w:r>
            <w:proofErr w:type="spellEnd"/>
          </w:p>
          <w:p w:rsidR="00123054" w:rsidRDefault="00123054" w:rsidP="005971DB">
            <w:pPr>
              <w:ind w:left="1168"/>
              <w:jc w:val="both"/>
              <w:rPr>
                <w:sz w:val="26"/>
                <w:szCs w:val="26"/>
              </w:rPr>
            </w:pPr>
          </w:p>
          <w:p w:rsidR="00123054" w:rsidRDefault="00123054" w:rsidP="005971DB">
            <w:pPr>
              <w:ind w:left="1168"/>
              <w:jc w:val="both"/>
              <w:rPr>
                <w:sz w:val="26"/>
                <w:szCs w:val="26"/>
                <w:u w:val="single"/>
              </w:rPr>
            </w:pPr>
          </w:p>
          <w:p w:rsidR="00123054" w:rsidRPr="00A95FC4" w:rsidRDefault="00123054" w:rsidP="00A95F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123054" w:rsidRDefault="00123054" w:rsidP="005971DB">
            <w:pPr>
              <w:ind w:left="1168"/>
              <w:rPr>
                <w:bCs/>
                <w:color w:val="000000"/>
                <w:sz w:val="26"/>
                <w:szCs w:val="26"/>
              </w:rPr>
            </w:pPr>
          </w:p>
          <w:p w:rsidR="00123054" w:rsidRDefault="00A95FC4" w:rsidP="005971DB">
            <w:pPr>
              <w:ind w:left="252"/>
              <w:jc w:val="both"/>
              <w:rPr>
                <w:bCs/>
                <w:color w:val="000000"/>
                <w:sz w:val="26"/>
                <w:szCs w:val="26"/>
              </w:rPr>
            </w:pPr>
            <w:proofErr w:type="gramStart"/>
            <w:r>
              <w:rPr>
                <w:bCs/>
                <w:color w:val="000000"/>
                <w:sz w:val="26"/>
                <w:szCs w:val="26"/>
              </w:rPr>
              <w:t xml:space="preserve">Адамян С.Б.,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Альбрант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Е.О., Векшин А.В.,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Гардер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В.И,,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Гитер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Т.О.,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Голощапова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Т.В., Граф В.В., Грибкова М.В., Дмитриенко М.А.,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Дурасов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Н.Н,,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Духмина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Е.В.,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Иккес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С.А.,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Нербышев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Л.Н.,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Пелагеина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Л.Г., Писарев П.В.,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Профатилов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А.Д.,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Растащенова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Л.В., Саутина Л.А.,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Топоева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Л.С., Туник В.И., Шалгинова Т.</w:t>
            </w:r>
            <w:proofErr w:type="gramEnd"/>
            <w:r>
              <w:rPr>
                <w:bCs/>
                <w:color w:val="000000"/>
                <w:sz w:val="26"/>
                <w:szCs w:val="26"/>
              </w:rPr>
              <w:t xml:space="preserve">Ф., Шулекин В.М.,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Шуртина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Т.В., </w:t>
            </w:r>
            <w:proofErr w:type="spellStart"/>
            <w:r>
              <w:rPr>
                <w:bCs/>
                <w:color w:val="000000"/>
                <w:sz w:val="26"/>
                <w:szCs w:val="26"/>
              </w:rPr>
              <w:t>Шурякова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З.И.</w:t>
            </w:r>
          </w:p>
          <w:p w:rsidR="00123054" w:rsidRDefault="00123054" w:rsidP="005971DB">
            <w:pPr>
              <w:ind w:left="252"/>
              <w:jc w:val="both"/>
              <w:rPr>
                <w:bCs/>
                <w:color w:val="000000"/>
                <w:sz w:val="26"/>
                <w:szCs w:val="26"/>
              </w:rPr>
            </w:pPr>
          </w:p>
          <w:p w:rsidR="00123054" w:rsidRDefault="00123054" w:rsidP="005971DB">
            <w:pPr>
              <w:ind w:left="252"/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ind w:left="252"/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ind w:left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Д.А. </w:t>
            </w:r>
            <w:proofErr w:type="spellStart"/>
            <w:r>
              <w:rPr>
                <w:sz w:val="26"/>
                <w:szCs w:val="26"/>
              </w:rPr>
              <w:t>Тодышев</w:t>
            </w:r>
            <w:proofErr w:type="spellEnd"/>
          </w:p>
          <w:p w:rsidR="00A95FC4" w:rsidRDefault="00A95FC4" w:rsidP="005971DB">
            <w:pPr>
              <w:ind w:left="252"/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ind w:left="252"/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ind w:left="252"/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ind w:left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В.И. Чернышев</w:t>
            </w:r>
          </w:p>
          <w:p w:rsidR="00A95FC4" w:rsidRDefault="00A95FC4" w:rsidP="005971DB">
            <w:pPr>
              <w:ind w:left="252"/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ind w:left="252"/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ind w:left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Н.Ф. </w:t>
            </w:r>
            <w:proofErr w:type="spellStart"/>
            <w:r>
              <w:rPr>
                <w:sz w:val="26"/>
                <w:szCs w:val="26"/>
              </w:rPr>
              <w:t>Бозыков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A95FC4" w:rsidRDefault="00A95FC4" w:rsidP="005971DB">
            <w:pPr>
              <w:ind w:left="252"/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ind w:left="252"/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ind w:left="252"/>
              <w:jc w:val="both"/>
              <w:rPr>
                <w:sz w:val="26"/>
                <w:szCs w:val="26"/>
              </w:rPr>
            </w:pPr>
          </w:p>
          <w:p w:rsidR="00A95FC4" w:rsidRDefault="00A95FC4" w:rsidP="005971DB">
            <w:pPr>
              <w:ind w:left="2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И.Я. </w:t>
            </w:r>
            <w:proofErr w:type="spellStart"/>
            <w:r>
              <w:rPr>
                <w:sz w:val="26"/>
                <w:szCs w:val="26"/>
              </w:rPr>
              <w:t>Чанкова</w:t>
            </w:r>
            <w:proofErr w:type="spellEnd"/>
          </w:p>
          <w:p w:rsidR="00123054" w:rsidRPr="00D15726" w:rsidRDefault="00123054" w:rsidP="005971DB">
            <w:pPr>
              <w:jc w:val="both"/>
              <w:rPr>
                <w:sz w:val="26"/>
                <w:szCs w:val="26"/>
              </w:rPr>
            </w:pPr>
            <w:r w:rsidRPr="00D15726">
              <w:rPr>
                <w:sz w:val="26"/>
                <w:szCs w:val="26"/>
              </w:rPr>
              <w:t> </w:t>
            </w:r>
          </w:p>
        </w:tc>
      </w:tr>
    </w:tbl>
    <w:p w:rsidR="00123054" w:rsidRDefault="00123054" w:rsidP="00A5293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Количество членов Общественной палаты Республики Хакасия – 35 человек</w:t>
      </w:r>
    </w:p>
    <w:p w:rsidR="00123054" w:rsidRDefault="00123054" w:rsidP="00A5293C">
      <w:pPr>
        <w:jc w:val="both"/>
        <w:rPr>
          <w:sz w:val="26"/>
          <w:szCs w:val="26"/>
        </w:rPr>
      </w:pPr>
    </w:p>
    <w:p w:rsidR="00123054" w:rsidRPr="005B3D9F" w:rsidRDefault="00123054" w:rsidP="00A5293C">
      <w:pPr>
        <w:jc w:val="both"/>
        <w:rPr>
          <w:sz w:val="26"/>
          <w:szCs w:val="26"/>
        </w:rPr>
      </w:pPr>
      <w:r w:rsidRPr="005B3D9F">
        <w:rPr>
          <w:sz w:val="26"/>
          <w:szCs w:val="26"/>
        </w:rPr>
        <w:t xml:space="preserve">Присутствовало: </w:t>
      </w:r>
      <w:r w:rsidR="00A95FC4">
        <w:rPr>
          <w:b/>
          <w:sz w:val="26"/>
          <w:szCs w:val="26"/>
        </w:rPr>
        <w:t>25</w:t>
      </w:r>
    </w:p>
    <w:p w:rsidR="00123054" w:rsidRDefault="00123054" w:rsidP="00A5293C">
      <w:pPr>
        <w:ind w:left="927" w:hanging="927"/>
        <w:jc w:val="both"/>
        <w:rPr>
          <w:sz w:val="26"/>
          <w:szCs w:val="26"/>
        </w:rPr>
      </w:pPr>
      <w:r w:rsidRPr="005B3D9F">
        <w:rPr>
          <w:sz w:val="26"/>
          <w:szCs w:val="26"/>
        </w:rPr>
        <w:t>Кворум имеется</w:t>
      </w:r>
      <w:r>
        <w:rPr>
          <w:sz w:val="26"/>
          <w:szCs w:val="26"/>
        </w:rPr>
        <w:t>.</w:t>
      </w:r>
    </w:p>
    <w:p w:rsidR="00123054" w:rsidRPr="005B3D9F" w:rsidRDefault="00123054" w:rsidP="00A5293C">
      <w:pPr>
        <w:ind w:left="927" w:hanging="207"/>
        <w:jc w:val="both"/>
        <w:rPr>
          <w:sz w:val="26"/>
          <w:szCs w:val="26"/>
        </w:rPr>
      </w:pPr>
    </w:p>
    <w:p w:rsidR="00123054" w:rsidRDefault="00123054" w:rsidP="00A5293C">
      <w:pPr>
        <w:ind w:right="278"/>
        <w:jc w:val="both"/>
        <w:rPr>
          <w:sz w:val="26"/>
          <w:szCs w:val="26"/>
        </w:rPr>
      </w:pPr>
      <w:r w:rsidRPr="00475006">
        <w:rPr>
          <w:sz w:val="26"/>
          <w:szCs w:val="26"/>
        </w:rPr>
        <w:t xml:space="preserve">Для ведения протокола заседания </w:t>
      </w:r>
      <w:r>
        <w:rPr>
          <w:sz w:val="26"/>
          <w:szCs w:val="26"/>
        </w:rPr>
        <w:t xml:space="preserve">принято решение назначить секретарем </w:t>
      </w:r>
      <w:proofErr w:type="spellStart"/>
      <w:r>
        <w:rPr>
          <w:sz w:val="26"/>
          <w:szCs w:val="26"/>
        </w:rPr>
        <w:t>Рыдванову</w:t>
      </w:r>
      <w:proofErr w:type="spellEnd"/>
      <w:r>
        <w:rPr>
          <w:sz w:val="26"/>
          <w:szCs w:val="26"/>
        </w:rPr>
        <w:t xml:space="preserve"> Наталью Андреевну.</w:t>
      </w:r>
    </w:p>
    <w:p w:rsidR="00860D21" w:rsidRDefault="00860D21" w:rsidP="00860D21">
      <w:pPr>
        <w:tabs>
          <w:tab w:val="left" w:pos="426"/>
        </w:tabs>
        <w:jc w:val="both"/>
        <w:rPr>
          <w:b/>
          <w:bCs/>
          <w:color w:val="000000"/>
          <w:sz w:val="26"/>
          <w:szCs w:val="26"/>
        </w:rPr>
      </w:pPr>
    </w:p>
    <w:p w:rsidR="00860D21" w:rsidRPr="00860D21" w:rsidRDefault="00860D21" w:rsidP="00860D21">
      <w:pPr>
        <w:tabs>
          <w:tab w:val="left" w:pos="426"/>
        </w:tabs>
        <w:jc w:val="both"/>
        <w:rPr>
          <w:bCs/>
          <w:color w:val="000000"/>
          <w:sz w:val="26"/>
          <w:szCs w:val="26"/>
        </w:rPr>
      </w:pPr>
      <w:r w:rsidRPr="00860D21">
        <w:rPr>
          <w:bCs/>
          <w:color w:val="000000"/>
          <w:sz w:val="26"/>
          <w:szCs w:val="26"/>
        </w:rPr>
        <w:t>Вступительное слово предоставлено Главному Федеральному инспектору – В.И. Чернышеву:</w:t>
      </w:r>
    </w:p>
    <w:p w:rsidR="00860D21" w:rsidRDefault="00860D21" w:rsidP="00860D21">
      <w:pPr>
        <w:tabs>
          <w:tab w:val="left" w:pos="426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«</w:t>
      </w:r>
      <w:r w:rsidRPr="00860D21">
        <w:rPr>
          <w:bCs/>
          <w:color w:val="000000"/>
          <w:sz w:val="26"/>
          <w:szCs w:val="26"/>
        </w:rPr>
        <w:t>Выражаю слова благодарности Общественной палате за проделанную в этом году работу.</w:t>
      </w:r>
      <w:r>
        <w:rPr>
          <w:bCs/>
          <w:color w:val="000000"/>
          <w:sz w:val="26"/>
          <w:szCs w:val="26"/>
        </w:rPr>
        <w:t xml:space="preserve"> </w:t>
      </w:r>
    </w:p>
    <w:p w:rsidR="00860D21" w:rsidRDefault="00860D21" w:rsidP="00860D21">
      <w:pPr>
        <w:tabs>
          <w:tab w:val="left" w:pos="426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Общественная палата является основной площадкой для диалога власти и общества. С учетом этого, работа палаты в 2015 году должна быть по-прежнему направлена на усиление </w:t>
      </w:r>
      <w:proofErr w:type="gramStart"/>
      <w:r>
        <w:rPr>
          <w:bCs/>
          <w:color w:val="000000"/>
          <w:sz w:val="26"/>
          <w:szCs w:val="26"/>
        </w:rPr>
        <w:t>контроля за</w:t>
      </w:r>
      <w:proofErr w:type="gramEnd"/>
      <w:r>
        <w:rPr>
          <w:bCs/>
          <w:color w:val="000000"/>
          <w:sz w:val="26"/>
          <w:szCs w:val="26"/>
        </w:rPr>
        <w:t xml:space="preserve"> деятельностью чиновников и издаваемых документов, устранение существующих барьеров деятельности НКО и дальнейшего формирования гражданского общества.</w:t>
      </w:r>
    </w:p>
    <w:p w:rsidR="00860D21" w:rsidRPr="00D21269" w:rsidRDefault="00860D21" w:rsidP="00860D21">
      <w:pPr>
        <w:tabs>
          <w:tab w:val="left" w:pos="426"/>
        </w:tabs>
        <w:jc w:val="both"/>
        <w:rPr>
          <w:bCs/>
          <w:color w:val="000000"/>
          <w:sz w:val="26"/>
          <w:szCs w:val="26"/>
          <w:lang w:val="en-US"/>
        </w:rPr>
      </w:pPr>
      <w:r>
        <w:rPr>
          <w:bCs/>
          <w:color w:val="000000"/>
          <w:sz w:val="26"/>
          <w:szCs w:val="26"/>
        </w:rPr>
        <w:t>Надеюсь на дальнейшее сотрудничество»</w:t>
      </w:r>
      <w:r w:rsidR="00D21269">
        <w:rPr>
          <w:bCs/>
          <w:color w:val="000000"/>
          <w:sz w:val="26"/>
          <w:szCs w:val="26"/>
          <w:lang w:val="en-US"/>
        </w:rPr>
        <w:t>.</w:t>
      </w:r>
    </w:p>
    <w:p w:rsidR="00123054" w:rsidRDefault="00123054" w:rsidP="00A5293C">
      <w:pPr>
        <w:ind w:left="1927"/>
        <w:jc w:val="both"/>
        <w:rPr>
          <w:b/>
          <w:bCs/>
          <w:color w:val="000000"/>
          <w:sz w:val="26"/>
          <w:szCs w:val="26"/>
        </w:rPr>
      </w:pPr>
    </w:p>
    <w:p w:rsidR="00860D21" w:rsidRDefault="00860D21" w:rsidP="00860D21">
      <w:pPr>
        <w:numPr>
          <w:ilvl w:val="0"/>
          <w:numId w:val="18"/>
        </w:numPr>
        <w:tabs>
          <w:tab w:val="clear" w:pos="1927"/>
          <w:tab w:val="num" w:pos="142"/>
          <w:tab w:val="left" w:pos="426"/>
        </w:tabs>
        <w:ind w:left="0" w:firstLine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итогах работы Общественной палаты Республики Хакасия за 2014 год</w:t>
      </w:r>
    </w:p>
    <w:p w:rsidR="00860D21" w:rsidRDefault="00860D21" w:rsidP="00A5293C">
      <w:pPr>
        <w:jc w:val="both"/>
        <w:rPr>
          <w:i/>
          <w:sz w:val="26"/>
          <w:szCs w:val="26"/>
        </w:rPr>
      </w:pPr>
    </w:p>
    <w:p w:rsidR="00123054" w:rsidRDefault="00123054" w:rsidP="00A5293C">
      <w:pPr>
        <w:jc w:val="both"/>
        <w:rPr>
          <w:i/>
          <w:sz w:val="26"/>
          <w:szCs w:val="26"/>
        </w:rPr>
      </w:pPr>
      <w:r w:rsidRPr="002345C0">
        <w:rPr>
          <w:i/>
          <w:sz w:val="26"/>
          <w:szCs w:val="26"/>
        </w:rPr>
        <w:t xml:space="preserve">Выступала </w:t>
      </w:r>
      <w:proofErr w:type="spellStart"/>
      <w:r w:rsidR="00860D21">
        <w:rPr>
          <w:i/>
          <w:sz w:val="26"/>
          <w:szCs w:val="26"/>
        </w:rPr>
        <w:t>Селькина</w:t>
      </w:r>
      <w:proofErr w:type="spellEnd"/>
      <w:r w:rsidR="00860D21">
        <w:rPr>
          <w:i/>
          <w:sz w:val="26"/>
          <w:szCs w:val="26"/>
        </w:rPr>
        <w:t xml:space="preserve"> И.И. – руководитель Аппарата Общественной палаты по поручению председателя Общественной палаты Левченко О.А.</w:t>
      </w:r>
    </w:p>
    <w:p w:rsidR="00123054" w:rsidRDefault="00123054" w:rsidP="001F253E">
      <w:pPr>
        <w:pStyle w:val="a5"/>
        <w:jc w:val="both"/>
        <w:rPr>
          <w:sz w:val="26"/>
          <w:szCs w:val="26"/>
        </w:rPr>
      </w:pPr>
    </w:p>
    <w:p w:rsidR="00FD2878" w:rsidRDefault="00123054" w:rsidP="00860D21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</w:t>
      </w:r>
      <w:r w:rsidR="00860D21">
        <w:rPr>
          <w:sz w:val="26"/>
          <w:szCs w:val="26"/>
        </w:rPr>
        <w:t xml:space="preserve">работы Общественной палаты за 2014 год был составлен краткий доклад, </w:t>
      </w:r>
      <w:r w:rsidR="00FD2878">
        <w:rPr>
          <w:sz w:val="26"/>
          <w:szCs w:val="26"/>
        </w:rPr>
        <w:t>в котором были отражены основные направления деятельности палаты в 2014 году, состав, комиссии, формы работы, проведенные мероприятия</w:t>
      </w:r>
      <w:r w:rsidR="00FD2878" w:rsidRPr="00FD2878">
        <w:rPr>
          <w:sz w:val="26"/>
          <w:szCs w:val="26"/>
        </w:rPr>
        <w:t xml:space="preserve"> с привлечением НКО, экспертов, заинтересованных граждан</w:t>
      </w:r>
      <w:r w:rsidR="00FD2878">
        <w:rPr>
          <w:sz w:val="26"/>
          <w:szCs w:val="26"/>
        </w:rPr>
        <w:t xml:space="preserve"> (всего 75). </w:t>
      </w:r>
    </w:p>
    <w:p w:rsidR="00860D21" w:rsidRDefault="00FD2878" w:rsidP="00860D21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860D21">
        <w:rPr>
          <w:sz w:val="26"/>
          <w:szCs w:val="26"/>
        </w:rPr>
        <w:t xml:space="preserve">амые значимые мероприятия, </w:t>
      </w:r>
      <w:r>
        <w:rPr>
          <w:sz w:val="26"/>
          <w:szCs w:val="26"/>
        </w:rPr>
        <w:t>организаторами и участниками которых стала Общественная палата</w:t>
      </w:r>
      <w:r w:rsidR="00860D21">
        <w:rPr>
          <w:sz w:val="26"/>
          <w:szCs w:val="26"/>
        </w:rPr>
        <w:t>:</w:t>
      </w:r>
    </w:p>
    <w:p w:rsidR="00FD2878" w:rsidRPr="00FD2878" w:rsidRDefault="00860D21" w:rsidP="00FD2878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Благотворительный сезон,</w:t>
      </w:r>
      <w:r w:rsidR="00FD2878" w:rsidRPr="00FD2878">
        <w:t xml:space="preserve"> </w:t>
      </w:r>
      <w:r w:rsidR="00FD2878">
        <w:rPr>
          <w:sz w:val="26"/>
          <w:szCs w:val="26"/>
        </w:rPr>
        <w:t>в</w:t>
      </w:r>
      <w:r w:rsidR="00FD2878" w:rsidRPr="00FD2878">
        <w:rPr>
          <w:sz w:val="26"/>
          <w:szCs w:val="26"/>
        </w:rPr>
        <w:t xml:space="preserve"> рамках </w:t>
      </w:r>
      <w:r w:rsidR="00FD2878">
        <w:rPr>
          <w:sz w:val="26"/>
          <w:szCs w:val="26"/>
        </w:rPr>
        <w:t>которого</w:t>
      </w:r>
      <w:r w:rsidR="00FD2878" w:rsidRPr="00FD2878">
        <w:rPr>
          <w:sz w:val="26"/>
          <w:szCs w:val="26"/>
        </w:rPr>
        <w:t xml:space="preserve"> реализовывались следующие проекты:</w:t>
      </w:r>
    </w:p>
    <w:p w:rsidR="00FD2878" w:rsidRPr="00FD2878" w:rsidRDefault="00FD2878" w:rsidP="00FD2878">
      <w:pPr>
        <w:pStyle w:val="a5"/>
        <w:ind w:left="0"/>
        <w:jc w:val="both"/>
        <w:rPr>
          <w:sz w:val="26"/>
          <w:szCs w:val="26"/>
        </w:rPr>
      </w:pPr>
      <w:r w:rsidRPr="00FD2878">
        <w:rPr>
          <w:sz w:val="26"/>
          <w:szCs w:val="26"/>
        </w:rPr>
        <w:t>•</w:t>
      </w:r>
      <w:r w:rsidRPr="00FD2878">
        <w:rPr>
          <w:sz w:val="26"/>
          <w:szCs w:val="26"/>
        </w:rPr>
        <w:tab/>
        <w:t xml:space="preserve">Маршрут добрых дел </w:t>
      </w:r>
    </w:p>
    <w:p w:rsidR="00FD2878" w:rsidRPr="00FD2878" w:rsidRDefault="00FD2878" w:rsidP="00FD2878">
      <w:pPr>
        <w:pStyle w:val="a5"/>
        <w:ind w:left="0"/>
        <w:jc w:val="both"/>
        <w:rPr>
          <w:sz w:val="26"/>
          <w:szCs w:val="26"/>
        </w:rPr>
      </w:pPr>
      <w:r w:rsidRPr="00FD2878">
        <w:rPr>
          <w:sz w:val="26"/>
          <w:szCs w:val="26"/>
        </w:rPr>
        <w:t>•</w:t>
      </w:r>
      <w:r w:rsidRPr="00FD2878">
        <w:rPr>
          <w:sz w:val="26"/>
          <w:szCs w:val="26"/>
        </w:rPr>
        <w:tab/>
        <w:t xml:space="preserve">Весенняя неделя добра </w:t>
      </w:r>
    </w:p>
    <w:p w:rsidR="00FD2878" w:rsidRPr="00FD2878" w:rsidRDefault="00FD2878" w:rsidP="00FD2878">
      <w:pPr>
        <w:pStyle w:val="a5"/>
        <w:ind w:left="0"/>
        <w:jc w:val="both"/>
        <w:rPr>
          <w:sz w:val="26"/>
          <w:szCs w:val="26"/>
        </w:rPr>
      </w:pPr>
      <w:r w:rsidRPr="00FD2878">
        <w:rPr>
          <w:sz w:val="26"/>
          <w:szCs w:val="26"/>
        </w:rPr>
        <w:t>•</w:t>
      </w:r>
      <w:r w:rsidRPr="00FD2878">
        <w:rPr>
          <w:sz w:val="26"/>
          <w:szCs w:val="26"/>
        </w:rPr>
        <w:tab/>
      </w:r>
      <w:proofErr w:type="spellStart"/>
      <w:r w:rsidRPr="00FD2878">
        <w:rPr>
          <w:sz w:val="26"/>
          <w:szCs w:val="26"/>
        </w:rPr>
        <w:t>Фотокросс</w:t>
      </w:r>
      <w:proofErr w:type="spellEnd"/>
      <w:r w:rsidRPr="00FD2878">
        <w:rPr>
          <w:sz w:val="26"/>
          <w:szCs w:val="26"/>
        </w:rPr>
        <w:t xml:space="preserve"> «Время молодых» </w:t>
      </w:r>
    </w:p>
    <w:p w:rsidR="00FD2878" w:rsidRPr="00FD2878" w:rsidRDefault="00FD2878" w:rsidP="00FD2878">
      <w:pPr>
        <w:pStyle w:val="a5"/>
        <w:ind w:left="0"/>
        <w:jc w:val="both"/>
        <w:rPr>
          <w:sz w:val="26"/>
          <w:szCs w:val="26"/>
        </w:rPr>
      </w:pPr>
      <w:r w:rsidRPr="00FD2878">
        <w:rPr>
          <w:sz w:val="26"/>
          <w:szCs w:val="26"/>
        </w:rPr>
        <w:t>•</w:t>
      </w:r>
      <w:r w:rsidRPr="00FD2878">
        <w:rPr>
          <w:sz w:val="26"/>
          <w:szCs w:val="26"/>
        </w:rPr>
        <w:tab/>
        <w:t xml:space="preserve">Общественная кампания «Знания – сила» </w:t>
      </w:r>
    </w:p>
    <w:p w:rsidR="00FD2878" w:rsidRPr="00FD2878" w:rsidRDefault="00FD2878" w:rsidP="00FD2878">
      <w:pPr>
        <w:pStyle w:val="a5"/>
        <w:ind w:left="0"/>
        <w:jc w:val="both"/>
        <w:rPr>
          <w:sz w:val="26"/>
          <w:szCs w:val="26"/>
        </w:rPr>
      </w:pPr>
      <w:r w:rsidRPr="00FD2878">
        <w:rPr>
          <w:sz w:val="26"/>
          <w:szCs w:val="26"/>
        </w:rPr>
        <w:t>•</w:t>
      </w:r>
      <w:r w:rsidRPr="00FD2878">
        <w:rPr>
          <w:sz w:val="26"/>
          <w:szCs w:val="26"/>
        </w:rPr>
        <w:tab/>
        <w:t>Акция общественного признания «</w:t>
      </w:r>
      <w:proofErr w:type="spellStart"/>
      <w:r w:rsidRPr="00FD2878">
        <w:rPr>
          <w:sz w:val="26"/>
          <w:szCs w:val="26"/>
        </w:rPr>
        <w:t>БлагоДарю</w:t>
      </w:r>
      <w:proofErr w:type="spellEnd"/>
      <w:r w:rsidRPr="00FD2878">
        <w:rPr>
          <w:sz w:val="26"/>
          <w:szCs w:val="26"/>
        </w:rPr>
        <w:t xml:space="preserve">» </w:t>
      </w:r>
    </w:p>
    <w:p w:rsidR="00FD2878" w:rsidRPr="00FD2878" w:rsidRDefault="00FD2878" w:rsidP="00FD2878">
      <w:pPr>
        <w:pStyle w:val="a5"/>
        <w:ind w:left="0"/>
        <w:jc w:val="both"/>
        <w:rPr>
          <w:sz w:val="26"/>
          <w:szCs w:val="26"/>
        </w:rPr>
      </w:pPr>
      <w:r w:rsidRPr="00FD2878">
        <w:rPr>
          <w:sz w:val="26"/>
          <w:szCs w:val="26"/>
        </w:rPr>
        <w:t>•</w:t>
      </w:r>
      <w:r w:rsidRPr="00FD2878">
        <w:rPr>
          <w:sz w:val="26"/>
          <w:szCs w:val="26"/>
        </w:rPr>
        <w:tab/>
        <w:t>Бал добровольцев</w:t>
      </w:r>
    </w:p>
    <w:p w:rsidR="00FD2878" w:rsidRDefault="00FD2878" w:rsidP="00FD2878">
      <w:pPr>
        <w:pStyle w:val="a5"/>
        <w:ind w:left="0"/>
        <w:jc w:val="both"/>
        <w:rPr>
          <w:sz w:val="26"/>
          <w:szCs w:val="26"/>
        </w:rPr>
      </w:pPr>
      <w:r w:rsidRPr="00FD2878">
        <w:rPr>
          <w:sz w:val="26"/>
          <w:szCs w:val="26"/>
        </w:rPr>
        <w:t>•</w:t>
      </w:r>
      <w:r w:rsidRPr="00FD2878">
        <w:rPr>
          <w:sz w:val="26"/>
          <w:szCs w:val="26"/>
        </w:rPr>
        <w:tab/>
        <w:t>Конкурс общественного признания</w:t>
      </w:r>
      <w:r>
        <w:rPr>
          <w:sz w:val="26"/>
          <w:szCs w:val="26"/>
        </w:rPr>
        <w:t>.</w:t>
      </w:r>
    </w:p>
    <w:p w:rsidR="00FD2878" w:rsidRDefault="00FD2878" w:rsidP="00FD2878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Выездная приемная по вопросам в сфере ЖКХ,</w:t>
      </w:r>
    </w:p>
    <w:p w:rsidR="00FD2878" w:rsidRDefault="00FD2878" w:rsidP="00FD2878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FD2878">
        <w:rPr>
          <w:sz w:val="26"/>
          <w:szCs w:val="26"/>
        </w:rPr>
        <w:t>егиональный этап V Всероссийского конкурса социальных программ «Содействие»</w:t>
      </w:r>
      <w:r>
        <w:rPr>
          <w:sz w:val="26"/>
          <w:szCs w:val="26"/>
        </w:rPr>
        <w:t>,</w:t>
      </w:r>
    </w:p>
    <w:p w:rsidR="00860D21" w:rsidRDefault="00860D21" w:rsidP="00860D21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Форум НКО – 2014,</w:t>
      </w:r>
    </w:p>
    <w:p w:rsidR="00123054" w:rsidRDefault="00860D21" w:rsidP="00860D21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2878">
        <w:rPr>
          <w:sz w:val="26"/>
          <w:szCs w:val="26"/>
        </w:rPr>
        <w:t>А</w:t>
      </w:r>
      <w:r w:rsidR="00FD2878" w:rsidRPr="00FD2878">
        <w:rPr>
          <w:sz w:val="26"/>
          <w:szCs w:val="26"/>
        </w:rPr>
        <w:t>кция «Кино без барьеров» о жизни людей с ограниченными возможностями</w:t>
      </w:r>
      <w:r w:rsidR="00FD2878">
        <w:rPr>
          <w:sz w:val="26"/>
          <w:szCs w:val="26"/>
        </w:rPr>
        <w:t>,</w:t>
      </w:r>
    </w:p>
    <w:p w:rsidR="00FD2878" w:rsidRDefault="00FD2878" w:rsidP="00860D21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- Участие в Акции «Мы не были на той войне…».</w:t>
      </w:r>
    </w:p>
    <w:p w:rsidR="00F56424" w:rsidRDefault="00F56424" w:rsidP="00A5293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Общественной палаты О.А. Левченко выражает благодарность членам Общественной палаты Республики Хакасия за плодотворную работу и успешно реализованные проекты в 2014 году.</w:t>
      </w:r>
    </w:p>
    <w:p w:rsidR="00F56424" w:rsidRDefault="00F56424" w:rsidP="00A5293C">
      <w:pPr>
        <w:pStyle w:val="a5"/>
        <w:ind w:left="0"/>
        <w:jc w:val="both"/>
        <w:rPr>
          <w:sz w:val="26"/>
          <w:szCs w:val="26"/>
        </w:rPr>
      </w:pPr>
    </w:p>
    <w:p w:rsidR="00F56424" w:rsidRPr="00060435" w:rsidRDefault="00F56424" w:rsidP="00060435">
      <w:pPr>
        <w:pStyle w:val="a5"/>
        <w:ind w:left="0"/>
        <w:rPr>
          <w:b/>
          <w:sz w:val="26"/>
          <w:szCs w:val="26"/>
        </w:rPr>
      </w:pPr>
      <w:r w:rsidRPr="00060435">
        <w:rPr>
          <w:b/>
          <w:sz w:val="26"/>
          <w:szCs w:val="26"/>
        </w:rPr>
        <w:t>2.</w:t>
      </w:r>
      <w:r w:rsidRPr="00060435">
        <w:rPr>
          <w:b/>
          <w:sz w:val="26"/>
          <w:szCs w:val="26"/>
        </w:rPr>
        <w:tab/>
        <w:t>О результатах деятельности комиссий Общественной палаты Республики Хакасия за 2014 г.</w:t>
      </w:r>
    </w:p>
    <w:p w:rsidR="00F56424" w:rsidRPr="00F56424" w:rsidRDefault="00F56424" w:rsidP="00060435">
      <w:pPr>
        <w:pStyle w:val="a5"/>
        <w:ind w:left="0"/>
        <w:jc w:val="both"/>
        <w:rPr>
          <w:sz w:val="26"/>
          <w:szCs w:val="26"/>
        </w:rPr>
      </w:pPr>
    </w:p>
    <w:p w:rsidR="00060435" w:rsidRDefault="00060435" w:rsidP="00060435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Выступали представители комиссий:</w:t>
      </w:r>
    </w:p>
    <w:p w:rsidR="00060435" w:rsidRDefault="00060435" w:rsidP="00060435">
      <w:pPr>
        <w:pStyle w:val="a5"/>
        <w:ind w:left="0"/>
        <w:jc w:val="both"/>
        <w:rPr>
          <w:sz w:val="26"/>
          <w:szCs w:val="26"/>
        </w:rPr>
      </w:pPr>
    </w:p>
    <w:p w:rsidR="00060435" w:rsidRDefault="00060435" w:rsidP="00060435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Грибкова М.В.</w:t>
      </w:r>
      <w:r w:rsidRPr="00060435">
        <w:rPr>
          <w:sz w:val="26"/>
          <w:szCs w:val="26"/>
        </w:rPr>
        <w:t xml:space="preserve"> – </w:t>
      </w:r>
      <w:r>
        <w:rPr>
          <w:sz w:val="26"/>
          <w:szCs w:val="26"/>
        </w:rPr>
        <w:t>Член</w:t>
      </w:r>
      <w:r w:rsidRPr="00060435">
        <w:rPr>
          <w:sz w:val="26"/>
          <w:szCs w:val="26"/>
        </w:rPr>
        <w:t xml:space="preserve"> комиссии Общественной палаты Республики Хакасия по комплексному развитию человеческого потенциала</w:t>
      </w:r>
    </w:p>
    <w:p w:rsidR="00060435" w:rsidRDefault="00060435" w:rsidP="00060435">
      <w:pPr>
        <w:pStyle w:val="a5"/>
        <w:ind w:left="0"/>
        <w:jc w:val="both"/>
        <w:rPr>
          <w:sz w:val="26"/>
          <w:szCs w:val="26"/>
        </w:rPr>
      </w:pPr>
    </w:p>
    <w:p w:rsidR="00060435" w:rsidRDefault="00060435" w:rsidP="00060435">
      <w:pPr>
        <w:pStyle w:val="a5"/>
        <w:ind w:left="0"/>
        <w:jc w:val="both"/>
        <w:rPr>
          <w:sz w:val="26"/>
          <w:szCs w:val="26"/>
        </w:rPr>
      </w:pPr>
      <w:r w:rsidRPr="00060435">
        <w:rPr>
          <w:sz w:val="26"/>
          <w:szCs w:val="26"/>
        </w:rPr>
        <w:t>Писарев П.В. – Председатель комиссии Общественной палаты Республики Хакасия по экономическому развитию, инновациям и жилищно-коммунальной политике</w:t>
      </w:r>
      <w:r>
        <w:rPr>
          <w:sz w:val="26"/>
          <w:szCs w:val="26"/>
        </w:rPr>
        <w:t>.</w:t>
      </w:r>
    </w:p>
    <w:p w:rsidR="00F56424" w:rsidRPr="00F56424" w:rsidRDefault="00F56424" w:rsidP="00060435">
      <w:pPr>
        <w:pStyle w:val="a5"/>
        <w:ind w:left="0"/>
        <w:jc w:val="both"/>
        <w:rPr>
          <w:sz w:val="26"/>
          <w:szCs w:val="26"/>
        </w:rPr>
      </w:pPr>
    </w:p>
    <w:p w:rsidR="00F56424" w:rsidRPr="00F56424" w:rsidRDefault="00F56424" w:rsidP="00060435">
      <w:pPr>
        <w:pStyle w:val="a5"/>
        <w:ind w:left="0"/>
        <w:jc w:val="both"/>
        <w:rPr>
          <w:sz w:val="26"/>
          <w:szCs w:val="26"/>
        </w:rPr>
      </w:pPr>
      <w:r w:rsidRPr="00F56424">
        <w:rPr>
          <w:sz w:val="26"/>
          <w:szCs w:val="26"/>
        </w:rPr>
        <w:t>Дмитриенко М.А. – Председатель комиссии Общественной палаты Республики Хакасия по общественному контролю, защите прав, свобод и законных интересов человека и гражданина</w:t>
      </w:r>
    </w:p>
    <w:p w:rsidR="00F56424" w:rsidRPr="00F56424" w:rsidRDefault="00F56424" w:rsidP="00060435">
      <w:pPr>
        <w:pStyle w:val="a5"/>
        <w:ind w:left="0"/>
        <w:jc w:val="both"/>
        <w:rPr>
          <w:sz w:val="26"/>
          <w:szCs w:val="26"/>
        </w:rPr>
      </w:pPr>
    </w:p>
    <w:p w:rsidR="00F56424" w:rsidRPr="00F56424" w:rsidRDefault="00F56424" w:rsidP="00060435">
      <w:pPr>
        <w:pStyle w:val="a5"/>
        <w:ind w:left="0"/>
        <w:jc w:val="both"/>
        <w:rPr>
          <w:sz w:val="26"/>
          <w:szCs w:val="26"/>
        </w:rPr>
      </w:pPr>
      <w:proofErr w:type="spellStart"/>
      <w:r w:rsidRPr="00F56424">
        <w:rPr>
          <w:sz w:val="26"/>
          <w:szCs w:val="26"/>
        </w:rPr>
        <w:t>Духмина</w:t>
      </w:r>
      <w:proofErr w:type="spellEnd"/>
      <w:r w:rsidRPr="00F56424">
        <w:rPr>
          <w:sz w:val="26"/>
          <w:szCs w:val="26"/>
        </w:rPr>
        <w:t xml:space="preserve"> Е.В. – Председатель комиссии Общественной палаты Республики Хакасия по улучшению окружающей среды, социальной политике и повышению качества жизни в Республике Хакасия</w:t>
      </w:r>
    </w:p>
    <w:p w:rsidR="00F56424" w:rsidRPr="00F56424" w:rsidRDefault="00F56424" w:rsidP="00F56424">
      <w:pPr>
        <w:pStyle w:val="a5"/>
        <w:jc w:val="both"/>
        <w:rPr>
          <w:sz w:val="26"/>
          <w:szCs w:val="26"/>
        </w:rPr>
      </w:pPr>
    </w:p>
    <w:p w:rsidR="00123054" w:rsidRDefault="00F56424" w:rsidP="00F56424">
      <w:pPr>
        <w:pStyle w:val="a5"/>
        <w:ind w:left="0"/>
        <w:jc w:val="both"/>
        <w:rPr>
          <w:sz w:val="26"/>
          <w:szCs w:val="26"/>
        </w:rPr>
      </w:pPr>
      <w:proofErr w:type="spellStart"/>
      <w:r w:rsidRPr="00F56424">
        <w:rPr>
          <w:sz w:val="26"/>
          <w:szCs w:val="26"/>
        </w:rPr>
        <w:t>Топоева</w:t>
      </w:r>
      <w:proofErr w:type="spellEnd"/>
      <w:r w:rsidRPr="00F56424">
        <w:rPr>
          <w:sz w:val="26"/>
          <w:szCs w:val="26"/>
        </w:rPr>
        <w:t xml:space="preserve"> Л.С. – Председатель комиссии Общественной палаты Республики Хакасия по изучению информационного пространства, духовно-нравственному воспитанию и межнациональным отношениям</w:t>
      </w:r>
      <w:r>
        <w:rPr>
          <w:sz w:val="26"/>
          <w:szCs w:val="26"/>
        </w:rPr>
        <w:t xml:space="preserve"> </w:t>
      </w:r>
    </w:p>
    <w:p w:rsidR="00A26457" w:rsidRDefault="00A26457" w:rsidP="00F56424">
      <w:pPr>
        <w:pStyle w:val="a5"/>
        <w:ind w:left="0"/>
        <w:jc w:val="both"/>
        <w:rPr>
          <w:sz w:val="26"/>
          <w:szCs w:val="26"/>
        </w:rPr>
      </w:pPr>
    </w:p>
    <w:p w:rsidR="00A26457" w:rsidRDefault="00A26457" w:rsidP="00F56424">
      <w:pPr>
        <w:pStyle w:val="a5"/>
        <w:ind w:left="0"/>
        <w:jc w:val="both"/>
        <w:rPr>
          <w:sz w:val="26"/>
          <w:szCs w:val="26"/>
        </w:rPr>
      </w:pPr>
      <w:r w:rsidRPr="00A26457">
        <w:rPr>
          <w:sz w:val="26"/>
          <w:szCs w:val="26"/>
        </w:rPr>
        <w:t>Туник В.И. – Председатель комиссии Общественной палаты Республики Хакасия по развитию институтов гражданского общества и организации взаимодействия с органами государственной власти и местного самоуправления</w:t>
      </w:r>
    </w:p>
    <w:p w:rsidR="00123054" w:rsidRDefault="00123054" w:rsidP="001F253E">
      <w:pPr>
        <w:pStyle w:val="a5"/>
        <w:jc w:val="both"/>
        <w:rPr>
          <w:sz w:val="26"/>
          <w:szCs w:val="26"/>
        </w:rPr>
      </w:pPr>
    </w:p>
    <w:p w:rsidR="00A26457" w:rsidRDefault="00A26457" w:rsidP="00A26457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Докладчиками был представлен краткий отчет о работе своих комиссий за 2014 год. Помимо этого были внесены следующие предложения на 2015 год:</w:t>
      </w:r>
    </w:p>
    <w:p w:rsidR="00A26457" w:rsidRDefault="00A26457" w:rsidP="00A26457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сайте ОП РХ создать информацио</w:t>
      </w:r>
      <w:r w:rsidR="00B06F37">
        <w:rPr>
          <w:sz w:val="26"/>
          <w:szCs w:val="26"/>
        </w:rPr>
        <w:t>нное поле, посвященное ЖКХ;</w:t>
      </w:r>
    </w:p>
    <w:p w:rsidR="00A26457" w:rsidRDefault="00A26457" w:rsidP="00A26457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Обнародовать информацию о тех, кто </w:t>
      </w:r>
      <w:proofErr w:type="gramStart"/>
      <w:r w:rsidR="00B06F37">
        <w:rPr>
          <w:sz w:val="26"/>
          <w:szCs w:val="26"/>
        </w:rPr>
        <w:t>не обращает внимание</w:t>
      </w:r>
      <w:proofErr w:type="gramEnd"/>
      <w:r w:rsidR="00B06F37">
        <w:rPr>
          <w:sz w:val="26"/>
          <w:szCs w:val="26"/>
        </w:rPr>
        <w:t xml:space="preserve"> на запросы;</w:t>
      </w:r>
    </w:p>
    <w:p w:rsidR="00A26457" w:rsidRDefault="00A26457" w:rsidP="00A26457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Способствовать проведе</w:t>
      </w:r>
      <w:r w:rsidR="00B06F37">
        <w:rPr>
          <w:sz w:val="26"/>
          <w:szCs w:val="26"/>
        </w:rPr>
        <w:t>нию обучающих семинаров для НКО;</w:t>
      </w:r>
    </w:p>
    <w:p w:rsidR="00A26457" w:rsidRDefault="00A26457" w:rsidP="00A26457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Взаимодействовать со С</w:t>
      </w:r>
      <w:r w:rsidR="00B06F37">
        <w:rPr>
          <w:sz w:val="26"/>
          <w:szCs w:val="26"/>
        </w:rPr>
        <w:t>МИ в работе Общественной палаты;</w:t>
      </w:r>
    </w:p>
    <w:p w:rsidR="00A26457" w:rsidRDefault="00A26457" w:rsidP="00A26457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Рассмотреть вопрос задолженности по з/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Боградск</w:t>
      </w:r>
      <w:r w:rsidR="00B06F37">
        <w:rPr>
          <w:sz w:val="26"/>
          <w:szCs w:val="26"/>
        </w:rPr>
        <w:t>ом</w:t>
      </w:r>
      <w:proofErr w:type="spellEnd"/>
      <w:r w:rsidR="00B06F37">
        <w:rPr>
          <w:sz w:val="26"/>
          <w:szCs w:val="26"/>
        </w:rPr>
        <w:t xml:space="preserve"> и </w:t>
      </w:r>
      <w:proofErr w:type="spellStart"/>
      <w:r w:rsidR="00B06F37">
        <w:rPr>
          <w:sz w:val="26"/>
          <w:szCs w:val="26"/>
        </w:rPr>
        <w:t>Таштыпском</w:t>
      </w:r>
      <w:proofErr w:type="spellEnd"/>
      <w:r w:rsidR="00B06F37">
        <w:rPr>
          <w:sz w:val="26"/>
          <w:szCs w:val="26"/>
        </w:rPr>
        <w:t xml:space="preserve"> районах;</w:t>
      </w:r>
    </w:p>
    <w:p w:rsidR="00A26457" w:rsidRDefault="00A26457" w:rsidP="00A26457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Подписать соглашение о взаимодействии с Верхо</w:t>
      </w:r>
      <w:r w:rsidR="00B06F37">
        <w:rPr>
          <w:sz w:val="26"/>
          <w:szCs w:val="26"/>
        </w:rPr>
        <w:t>вным Советом Республики Хакасия;</w:t>
      </w:r>
      <w:bookmarkStart w:id="0" w:name="_GoBack"/>
      <w:bookmarkEnd w:id="0"/>
    </w:p>
    <w:p w:rsidR="00A26457" w:rsidRDefault="00A26457" w:rsidP="00A26457">
      <w:pPr>
        <w:pStyle w:val="a5"/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Поднять вопрос о выделении автомобиля для Общественной палаты.</w:t>
      </w:r>
    </w:p>
    <w:p w:rsidR="00A26457" w:rsidRDefault="00A26457" w:rsidP="00A26457">
      <w:pPr>
        <w:pStyle w:val="a5"/>
        <w:jc w:val="both"/>
        <w:rPr>
          <w:sz w:val="26"/>
          <w:szCs w:val="26"/>
        </w:rPr>
      </w:pPr>
    </w:p>
    <w:p w:rsidR="00A26457" w:rsidRPr="00A26457" w:rsidRDefault="00A26457" w:rsidP="00A26457">
      <w:pPr>
        <w:pStyle w:val="a5"/>
        <w:ind w:left="0"/>
        <w:jc w:val="both"/>
        <w:rPr>
          <w:b/>
          <w:sz w:val="26"/>
          <w:szCs w:val="26"/>
        </w:rPr>
      </w:pPr>
      <w:r w:rsidRPr="00A26457">
        <w:rPr>
          <w:b/>
          <w:sz w:val="26"/>
          <w:szCs w:val="26"/>
        </w:rPr>
        <w:t>3. Об утверждении плана работы на 2015 г.</w:t>
      </w:r>
    </w:p>
    <w:p w:rsidR="00A26457" w:rsidRDefault="00A26457" w:rsidP="00A26457">
      <w:pPr>
        <w:pStyle w:val="a5"/>
        <w:ind w:left="0"/>
        <w:jc w:val="both"/>
        <w:rPr>
          <w:sz w:val="26"/>
          <w:szCs w:val="26"/>
        </w:rPr>
      </w:pPr>
    </w:p>
    <w:p w:rsidR="00A26457" w:rsidRDefault="00A26457" w:rsidP="00A26457">
      <w:pPr>
        <w:pStyle w:val="a5"/>
        <w:ind w:left="0"/>
        <w:jc w:val="both"/>
        <w:rPr>
          <w:i/>
          <w:sz w:val="26"/>
          <w:szCs w:val="26"/>
        </w:rPr>
      </w:pPr>
      <w:r w:rsidRPr="00A26457">
        <w:rPr>
          <w:i/>
          <w:sz w:val="26"/>
          <w:szCs w:val="26"/>
        </w:rPr>
        <w:t xml:space="preserve">Выступал заместитель Председателя ОП РХ – </w:t>
      </w:r>
      <w:proofErr w:type="spellStart"/>
      <w:r w:rsidRPr="00A26457">
        <w:rPr>
          <w:i/>
          <w:sz w:val="26"/>
          <w:szCs w:val="26"/>
        </w:rPr>
        <w:t>Доможаков</w:t>
      </w:r>
      <w:proofErr w:type="spellEnd"/>
      <w:r w:rsidRPr="00A26457">
        <w:rPr>
          <w:i/>
          <w:sz w:val="26"/>
          <w:szCs w:val="26"/>
        </w:rPr>
        <w:t xml:space="preserve"> В.М.</w:t>
      </w:r>
    </w:p>
    <w:p w:rsidR="00A26457" w:rsidRPr="00A26457" w:rsidRDefault="00A26457" w:rsidP="00A26457">
      <w:pPr>
        <w:pStyle w:val="a5"/>
        <w:ind w:left="0"/>
        <w:jc w:val="both"/>
        <w:rPr>
          <w:i/>
          <w:sz w:val="26"/>
          <w:szCs w:val="26"/>
        </w:rPr>
      </w:pPr>
    </w:p>
    <w:p w:rsidR="00A26457" w:rsidRPr="00A26457" w:rsidRDefault="00A26457" w:rsidP="00A26457">
      <w:pPr>
        <w:pStyle w:val="a5"/>
        <w:jc w:val="both"/>
        <w:rPr>
          <w:sz w:val="26"/>
          <w:szCs w:val="26"/>
        </w:rPr>
      </w:pPr>
      <w:r w:rsidRPr="00A26457">
        <w:rPr>
          <w:sz w:val="26"/>
          <w:szCs w:val="26"/>
        </w:rPr>
        <w:t xml:space="preserve">Голосовали за принятие </w:t>
      </w:r>
      <w:r>
        <w:rPr>
          <w:sz w:val="26"/>
          <w:szCs w:val="26"/>
        </w:rPr>
        <w:t>плана</w:t>
      </w:r>
      <w:r w:rsidRPr="00A26457">
        <w:rPr>
          <w:sz w:val="26"/>
          <w:szCs w:val="26"/>
        </w:rPr>
        <w:t>:</w:t>
      </w:r>
    </w:p>
    <w:p w:rsidR="00A26457" w:rsidRPr="00A26457" w:rsidRDefault="00A26457" w:rsidP="00A26457">
      <w:pPr>
        <w:pStyle w:val="a5"/>
        <w:jc w:val="both"/>
        <w:rPr>
          <w:sz w:val="26"/>
          <w:szCs w:val="26"/>
        </w:rPr>
      </w:pPr>
    </w:p>
    <w:p w:rsidR="00A26457" w:rsidRPr="00A26457" w:rsidRDefault="00A26457" w:rsidP="00A26457">
      <w:pPr>
        <w:pStyle w:val="a5"/>
        <w:jc w:val="both"/>
        <w:rPr>
          <w:sz w:val="26"/>
          <w:szCs w:val="26"/>
        </w:rPr>
      </w:pPr>
      <w:r w:rsidRPr="00A26457">
        <w:rPr>
          <w:sz w:val="26"/>
          <w:szCs w:val="26"/>
        </w:rPr>
        <w:t>1.</w:t>
      </w:r>
      <w:r w:rsidRPr="00A26457">
        <w:rPr>
          <w:sz w:val="26"/>
          <w:szCs w:val="26"/>
        </w:rPr>
        <w:tab/>
        <w:t>«За» – единогласно</w:t>
      </w:r>
    </w:p>
    <w:p w:rsidR="00A26457" w:rsidRPr="00A26457" w:rsidRDefault="00A26457" w:rsidP="00A26457">
      <w:pPr>
        <w:pStyle w:val="a5"/>
        <w:jc w:val="both"/>
        <w:rPr>
          <w:sz w:val="26"/>
          <w:szCs w:val="26"/>
        </w:rPr>
      </w:pPr>
      <w:r w:rsidRPr="00A26457">
        <w:rPr>
          <w:sz w:val="26"/>
          <w:szCs w:val="26"/>
        </w:rPr>
        <w:t>2.</w:t>
      </w:r>
      <w:r w:rsidRPr="00A26457">
        <w:rPr>
          <w:sz w:val="26"/>
          <w:szCs w:val="26"/>
        </w:rPr>
        <w:tab/>
        <w:t>«Против» - 0 голосов</w:t>
      </w:r>
    </w:p>
    <w:p w:rsidR="00A26457" w:rsidRPr="00A26457" w:rsidRDefault="00A26457" w:rsidP="00A26457">
      <w:pPr>
        <w:pStyle w:val="a5"/>
        <w:jc w:val="both"/>
        <w:rPr>
          <w:sz w:val="26"/>
          <w:szCs w:val="26"/>
        </w:rPr>
      </w:pPr>
      <w:r w:rsidRPr="00A26457">
        <w:rPr>
          <w:sz w:val="26"/>
          <w:szCs w:val="26"/>
        </w:rPr>
        <w:lastRenderedPageBreak/>
        <w:t>3.</w:t>
      </w:r>
      <w:r w:rsidRPr="00A26457">
        <w:rPr>
          <w:sz w:val="26"/>
          <w:szCs w:val="26"/>
        </w:rPr>
        <w:tab/>
        <w:t>«Воздержался» - 0 голосов</w:t>
      </w:r>
    </w:p>
    <w:p w:rsidR="00A26457" w:rsidRPr="00A26457" w:rsidRDefault="00A26457" w:rsidP="00A26457">
      <w:pPr>
        <w:pStyle w:val="a5"/>
        <w:jc w:val="both"/>
        <w:rPr>
          <w:sz w:val="26"/>
          <w:szCs w:val="26"/>
        </w:rPr>
      </w:pPr>
    </w:p>
    <w:p w:rsidR="00A26457" w:rsidRDefault="00A26457" w:rsidP="00A26457">
      <w:pPr>
        <w:pStyle w:val="a5"/>
        <w:ind w:left="0"/>
        <w:jc w:val="both"/>
        <w:rPr>
          <w:sz w:val="26"/>
          <w:szCs w:val="26"/>
        </w:rPr>
      </w:pPr>
      <w:r w:rsidRPr="00A26457">
        <w:rPr>
          <w:sz w:val="26"/>
          <w:szCs w:val="26"/>
        </w:rPr>
        <w:t xml:space="preserve">На основании голосования единогласно принято решение о принятии </w:t>
      </w:r>
      <w:r>
        <w:rPr>
          <w:sz w:val="26"/>
          <w:szCs w:val="26"/>
        </w:rPr>
        <w:t>плана работы Общественной палаты на 2015 год.</w:t>
      </w:r>
    </w:p>
    <w:p w:rsidR="00A26457" w:rsidRDefault="00A26457" w:rsidP="00A26457">
      <w:pPr>
        <w:pStyle w:val="a5"/>
        <w:ind w:left="0"/>
        <w:jc w:val="both"/>
        <w:rPr>
          <w:sz w:val="26"/>
          <w:szCs w:val="26"/>
        </w:rPr>
      </w:pPr>
    </w:p>
    <w:p w:rsidR="00756C53" w:rsidRDefault="00756C53" w:rsidP="00A26457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План работы Общественной палаты Республики Хакасия на 2015 год на л. в 1 экз.</w:t>
      </w:r>
    </w:p>
    <w:p w:rsidR="00A26457" w:rsidRDefault="00A26457" w:rsidP="001F253E">
      <w:pPr>
        <w:pStyle w:val="a5"/>
        <w:jc w:val="both"/>
        <w:rPr>
          <w:sz w:val="26"/>
          <w:szCs w:val="26"/>
        </w:rPr>
      </w:pPr>
    </w:p>
    <w:p w:rsidR="00756C53" w:rsidRPr="00705A3D" w:rsidRDefault="00756C53" w:rsidP="001F253E">
      <w:pPr>
        <w:pStyle w:val="a5"/>
        <w:jc w:val="both"/>
        <w:rPr>
          <w:sz w:val="26"/>
          <w:szCs w:val="26"/>
        </w:rPr>
      </w:pPr>
    </w:p>
    <w:p w:rsidR="00123054" w:rsidRPr="00705A3D" w:rsidRDefault="00756C53" w:rsidP="00DC1134">
      <w:pPr>
        <w:pStyle w:val="a5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123054" w:rsidRPr="00705A3D">
        <w:rPr>
          <w:sz w:val="26"/>
          <w:szCs w:val="26"/>
        </w:rPr>
        <w:t xml:space="preserve"> Общественной палаты</w:t>
      </w:r>
    </w:p>
    <w:p w:rsidR="00123054" w:rsidRPr="00705A3D" w:rsidRDefault="00123054" w:rsidP="00DC1134">
      <w:pPr>
        <w:pStyle w:val="a5"/>
        <w:ind w:hanging="720"/>
        <w:jc w:val="both"/>
        <w:rPr>
          <w:sz w:val="26"/>
          <w:szCs w:val="26"/>
        </w:rPr>
      </w:pPr>
      <w:r w:rsidRPr="00705A3D">
        <w:rPr>
          <w:sz w:val="26"/>
          <w:szCs w:val="26"/>
        </w:rPr>
        <w:t xml:space="preserve">Республики Хакасия                                                                              </w:t>
      </w:r>
      <w:r w:rsidR="00756C53">
        <w:rPr>
          <w:sz w:val="26"/>
          <w:szCs w:val="26"/>
        </w:rPr>
        <w:t xml:space="preserve">В.М. </w:t>
      </w:r>
      <w:proofErr w:type="spellStart"/>
      <w:r w:rsidR="00756C53">
        <w:rPr>
          <w:sz w:val="26"/>
          <w:szCs w:val="26"/>
        </w:rPr>
        <w:t>Доможаков</w:t>
      </w:r>
      <w:proofErr w:type="spellEnd"/>
    </w:p>
    <w:p w:rsidR="00123054" w:rsidRPr="00705A3D" w:rsidRDefault="00123054" w:rsidP="00DC1134">
      <w:pPr>
        <w:pStyle w:val="a5"/>
        <w:ind w:hanging="720"/>
        <w:jc w:val="both"/>
        <w:rPr>
          <w:sz w:val="26"/>
          <w:szCs w:val="26"/>
        </w:rPr>
      </w:pPr>
    </w:p>
    <w:p w:rsidR="00123054" w:rsidRPr="00705A3D" w:rsidRDefault="00123054" w:rsidP="00F77D46">
      <w:pPr>
        <w:pStyle w:val="a5"/>
        <w:ind w:left="0"/>
        <w:jc w:val="both"/>
        <w:rPr>
          <w:sz w:val="26"/>
          <w:szCs w:val="26"/>
        </w:rPr>
      </w:pPr>
    </w:p>
    <w:p w:rsidR="00123054" w:rsidRDefault="00123054" w:rsidP="00705A3D">
      <w:pPr>
        <w:pStyle w:val="a5"/>
        <w:ind w:left="0"/>
        <w:jc w:val="both"/>
        <w:rPr>
          <w:sz w:val="26"/>
          <w:szCs w:val="26"/>
        </w:rPr>
      </w:pPr>
    </w:p>
    <w:p w:rsidR="00123054" w:rsidRPr="00705A3D" w:rsidRDefault="00123054" w:rsidP="00705A3D">
      <w:pPr>
        <w:pStyle w:val="a5"/>
        <w:ind w:left="0"/>
        <w:jc w:val="both"/>
        <w:rPr>
          <w:sz w:val="26"/>
          <w:szCs w:val="26"/>
        </w:rPr>
      </w:pPr>
      <w:r w:rsidRPr="00705A3D">
        <w:rPr>
          <w:sz w:val="26"/>
          <w:szCs w:val="26"/>
        </w:rPr>
        <w:t xml:space="preserve">Секретарь                                                                                                Н.А. </w:t>
      </w:r>
      <w:proofErr w:type="spellStart"/>
      <w:r w:rsidRPr="00705A3D">
        <w:rPr>
          <w:sz w:val="26"/>
          <w:szCs w:val="26"/>
        </w:rPr>
        <w:t>Рыдванова</w:t>
      </w:r>
      <w:proofErr w:type="spellEnd"/>
    </w:p>
    <w:p w:rsidR="00123054" w:rsidRPr="00705A3D" w:rsidRDefault="00123054" w:rsidP="005048AF">
      <w:pPr>
        <w:pStyle w:val="a5"/>
        <w:ind w:left="0"/>
        <w:jc w:val="both"/>
        <w:rPr>
          <w:sz w:val="26"/>
          <w:szCs w:val="26"/>
        </w:rPr>
      </w:pPr>
    </w:p>
    <w:p w:rsidR="00123054" w:rsidRPr="00705A3D" w:rsidRDefault="00123054" w:rsidP="00DC1134">
      <w:pPr>
        <w:pStyle w:val="a5"/>
        <w:ind w:hanging="720"/>
        <w:jc w:val="both"/>
        <w:rPr>
          <w:sz w:val="26"/>
          <w:szCs w:val="26"/>
        </w:rPr>
      </w:pPr>
    </w:p>
    <w:sectPr w:rsidR="00123054" w:rsidRPr="00705A3D" w:rsidSect="00856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7D75"/>
    <w:multiLevelType w:val="hybridMultilevel"/>
    <w:tmpl w:val="74AC51BC"/>
    <w:lvl w:ilvl="0" w:tplc="350A33CC">
      <w:start w:val="1"/>
      <w:numFmt w:val="decimal"/>
      <w:lvlText w:val="%1."/>
      <w:lvlJc w:val="left"/>
      <w:pPr>
        <w:tabs>
          <w:tab w:val="num" w:pos="1927"/>
        </w:tabs>
        <w:ind w:left="192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1">
    <w:nsid w:val="11BD45DC"/>
    <w:multiLevelType w:val="hybridMultilevel"/>
    <w:tmpl w:val="E2B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60160"/>
    <w:multiLevelType w:val="hybridMultilevel"/>
    <w:tmpl w:val="81D66E9A"/>
    <w:lvl w:ilvl="0" w:tplc="EA8A3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B128EC"/>
    <w:multiLevelType w:val="hybridMultilevel"/>
    <w:tmpl w:val="E10407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D70540"/>
    <w:multiLevelType w:val="hybridMultilevel"/>
    <w:tmpl w:val="576E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515082"/>
    <w:multiLevelType w:val="hybridMultilevel"/>
    <w:tmpl w:val="B8F2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20C8"/>
    <w:multiLevelType w:val="hybridMultilevel"/>
    <w:tmpl w:val="586A767A"/>
    <w:lvl w:ilvl="0" w:tplc="4D867D8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6FA1839"/>
    <w:multiLevelType w:val="hybridMultilevel"/>
    <w:tmpl w:val="195E8B16"/>
    <w:lvl w:ilvl="0" w:tplc="131428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6A5AEE"/>
    <w:multiLevelType w:val="multilevel"/>
    <w:tmpl w:val="3E8E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DB2B39"/>
    <w:multiLevelType w:val="hybridMultilevel"/>
    <w:tmpl w:val="07EA0F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48021E"/>
    <w:multiLevelType w:val="hybridMultilevel"/>
    <w:tmpl w:val="D2E64FB4"/>
    <w:lvl w:ilvl="0" w:tplc="7AC0B7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8712C57"/>
    <w:multiLevelType w:val="hybridMultilevel"/>
    <w:tmpl w:val="225C8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3038BD"/>
    <w:multiLevelType w:val="hybridMultilevel"/>
    <w:tmpl w:val="0986A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270AA7"/>
    <w:multiLevelType w:val="hybridMultilevel"/>
    <w:tmpl w:val="6134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6E5CF5"/>
    <w:multiLevelType w:val="hybridMultilevel"/>
    <w:tmpl w:val="222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23F2906"/>
    <w:multiLevelType w:val="hybridMultilevel"/>
    <w:tmpl w:val="BE72B2D6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2CC5CBF"/>
    <w:multiLevelType w:val="hybridMultilevel"/>
    <w:tmpl w:val="576E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CB1A82"/>
    <w:multiLevelType w:val="hybridMultilevel"/>
    <w:tmpl w:val="F964F336"/>
    <w:lvl w:ilvl="0" w:tplc="CE065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79E4031B"/>
    <w:multiLevelType w:val="hybridMultilevel"/>
    <w:tmpl w:val="CAEE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BF6545"/>
    <w:multiLevelType w:val="hybridMultilevel"/>
    <w:tmpl w:val="576E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15"/>
  </w:num>
  <w:num w:numId="13">
    <w:abstractNumId w:val="6"/>
  </w:num>
  <w:num w:numId="14">
    <w:abstractNumId w:val="8"/>
  </w:num>
  <w:num w:numId="15">
    <w:abstractNumId w:val="19"/>
  </w:num>
  <w:num w:numId="16">
    <w:abstractNumId w:val="16"/>
  </w:num>
  <w:num w:numId="17">
    <w:abstractNumId w:val="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FB"/>
    <w:rsid w:val="0001612C"/>
    <w:rsid w:val="00020703"/>
    <w:rsid w:val="000263F9"/>
    <w:rsid w:val="00060435"/>
    <w:rsid w:val="0007432D"/>
    <w:rsid w:val="0008567C"/>
    <w:rsid w:val="000A1584"/>
    <w:rsid w:val="000B26F3"/>
    <w:rsid w:val="000B3772"/>
    <w:rsid w:val="000C6242"/>
    <w:rsid w:val="000E3FAF"/>
    <w:rsid w:val="000E5AF9"/>
    <w:rsid w:val="000E6BA9"/>
    <w:rsid w:val="000F3CD2"/>
    <w:rsid w:val="001076CF"/>
    <w:rsid w:val="00115208"/>
    <w:rsid w:val="00123054"/>
    <w:rsid w:val="00141122"/>
    <w:rsid w:val="001608BC"/>
    <w:rsid w:val="00174EF1"/>
    <w:rsid w:val="00180956"/>
    <w:rsid w:val="001B25AE"/>
    <w:rsid w:val="001C16B2"/>
    <w:rsid w:val="001D6F89"/>
    <w:rsid w:val="001E6A27"/>
    <w:rsid w:val="001F253E"/>
    <w:rsid w:val="001F2D86"/>
    <w:rsid w:val="00206776"/>
    <w:rsid w:val="00224114"/>
    <w:rsid w:val="002345C0"/>
    <w:rsid w:val="00250B3A"/>
    <w:rsid w:val="002632F6"/>
    <w:rsid w:val="00280DBB"/>
    <w:rsid w:val="00283499"/>
    <w:rsid w:val="002878E5"/>
    <w:rsid w:val="002A6A4C"/>
    <w:rsid w:val="002B501B"/>
    <w:rsid w:val="002E1CC4"/>
    <w:rsid w:val="00305D84"/>
    <w:rsid w:val="00307594"/>
    <w:rsid w:val="003119AB"/>
    <w:rsid w:val="00343777"/>
    <w:rsid w:val="00360908"/>
    <w:rsid w:val="00386732"/>
    <w:rsid w:val="00393302"/>
    <w:rsid w:val="003A1CBC"/>
    <w:rsid w:val="003A6CE6"/>
    <w:rsid w:val="003B18CE"/>
    <w:rsid w:val="003E3359"/>
    <w:rsid w:val="003E59EE"/>
    <w:rsid w:val="00414A84"/>
    <w:rsid w:val="00444A7C"/>
    <w:rsid w:val="00465050"/>
    <w:rsid w:val="00472A97"/>
    <w:rsid w:val="00475006"/>
    <w:rsid w:val="00476A54"/>
    <w:rsid w:val="00476BA0"/>
    <w:rsid w:val="00485B32"/>
    <w:rsid w:val="00497774"/>
    <w:rsid w:val="004A2BE6"/>
    <w:rsid w:val="004D6B04"/>
    <w:rsid w:val="004E4126"/>
    <w:rsid w:val="00500C9A"/>
    <w:rsid w:val="005048AF"/>
    <w:rsid w:val="005052D0"/>
    <w:rsid w:val="005067DD"/>
    <w:rsid w:val="005411DC"/>
    <w:rsid w:val="00555FCB"/>
    <w:rsid w:val="00564EDE"/>
    <w:rsid w:val="005971DB"/>
    <w:rsid w:val="005B3D9F"/>
    <w:rsid w:val="005C20EF"/>
    <w:rsid w:val="005C25A8"/>
    <w:rsid w:val="005E1BE7"/>
    <w:rsid w:val="00607D09"/>
    <w:rsid w:val="006214BE"/>
    <w:rsid w:val="00624809"/>
    <w:rsid w:val="00670FD6"/>
    <w:rsid w:val="00673062"/>
    <w:rsid w:val="00675F18"/>
    <w:rsid w:val="006802A7"/>
    <w:rsid w:val="00694D64"/>
    <w:rsid w:val="006A089C"/>
    <w:rsid w:val="006A4D08"/>
    <w:rsid w:val="006D2F43"/>
    <w:rsid w:val="006D6ECC"/>
    <w:rsid w:val="006E46FE"/>
    <w:rsid w:val="007053AC"/>
    <w:rsid w:val="00705A3D"/>
    <w:rsid w:val="0075262E"/>
    <w:rsid w:val="007538FB"/>
    <w:rsid w:val="00754542"/>
    <w:rsid w:val="00756C53"/>
    <w:rsid w:val="00761AC7"/>
    <w:rsid w:val="007634D0"/>
    <w:rsid w:val="007A4413"/>
    <w:rsid w:val="007A5BE9"/>
    <w:rsid w:val="007B2CC6"/>
    <w:rsid w:val="007C1FF3"/>
    <w:rsid w:val="007D34E6"/>
    <w:rsid w:val="007E3D52"/>
    <w:rsid w:val="007E4686"/>
    <w:rsid w:val="007F6266"/>
    <w:rsid w:val="00817851"/>
    <w:rsid w:val="00834A36"/>
    <w:rsid w:val="008373D0"/>
    <w:rsid w:val="00854022"/>
    <w:rsid w:val="00856C51"/>
    <w:rsid w:val="00860D21"/>
    <w:rsid w:val="008669D2"/>
    <w:rsid w:val="008676AC"/>
    <w:rsid w:val="00876C61"/>
    <w:rsid w:val="008B462A"/>
    <w:rsid w:val="008C1321"/>
    <w:rsid w:val="008C2ECD"/>
    <w:rsid w:val="008F3589"/>
    <w:rsid w:val="00903ED8"/>
    <w:rsid w:val="00904850"/>
    <w:rsid w:val="00946B62"/>
    <w:rsid w:val="009532AF"/>
    <w:rsid w:val="00960F9C"/>
    <w:rsid w:val="00967411"/>
    <w:rsid w:val="00967720"/>
    <w:rsid w:val="00974478"/>
    <w:rsid w:val="0098127C"/>
    <w:rsid w:val="0098381F"/>
    <w:rsid w:val="009C0E15"/>
    <w:rsid w:val="009C40B2"/>
    <w:rsid w:val="009C625B"/>
    <w:rsid w:val="009D04ED"/>
    <w:rsid w:val="009D15D4"/>
    <w:rsid w:val="009E5338"/>
    <w:rsid w:val="009E5EC3"/>
    <w:rsid w:val="00A039D5"/>
    <w:rsid w:val="00A04B7F"/>
    <w:rsid w:val="00A1701E"/>
    <w:rsid w:val="00A17359"/>
    <w:rsid w:val="00A262C0"/>
    <w:rsid w:val="00A26457"/>
    <w:rsid w:val="00A31835"/>
    <w:rsid w:val="00A431FB"/>
    <w:rsid w:val="00A44418"/>
    <w:rsid w:val="00A5293C"/>
    <w:rsid w:val="00A712AA"/>
    <w:rsid w:val="00A90598"/>
    <w:rsid w:val="00A9508F"/>
    <w:rsid w:val="00A95FC4"/>
    <w:rsid w:val="00AF3493"/>
    <w:rsid w:val="00B06F37"/>
    <w:rsid w:val="00B22216"/>
    <w:rsid w:val="00B3094D"/>
    <w:rsid w:val="00B32D38"/>
    <w:rsid w:val="00B425A2"/>
    <w:rsid w:val="00B56BF3"/>
    <w:rsid w:val="00B62AFC"/>
    <w:rsid w:val="00B65E2D"/>
    <w:rsid w:val="00B66AF9"/>
    <w:rsid w:val="00B77BD4"/>
    <w:rsid w:val="00B77DA1"/>
    <w:rsid w:val="00BB706D"/>
    <w:rsid w:val="00BF2D4B"/>
    <w:rsid w:val="00C006F2"/>
    <w:rsid w:val="00C43749"/>
    <w:rsid w:val="00C642D3"/>
    <w:rsid w:val="00C90CB8"/>
    <w:rsid w:val="00C94438"/>
    <w:rsid w:val="00C94A58"/>
    <w:rsid w:val="00CB5FDD"/>
    <w:rsid w:val="00CC6256"/>
    <w:rsid w:val="00D0403E"/>
    <w:rsid w:val="00D10506"/>
    <w:rsid w:val="00D15726"/>
    <w:rsid w:val="00D21269"/>
    <w:rsid w:val="00D508F0"/>
    <w:rsid w:val="00D65338"/>
    <w:rsid w:val="00D7186A"/>
    <w:rsid w:val="00D85D7E"/>
    <w:rsid w:val="00DB7D5A"/>
    <w:rsid w:val="00DC1134"/>
    <w:rsid w:val="00DC7FB2"/>
    <w:rsid w:val="00DE6C8D"/>
    <w:rsid w:val="00DF41BB"/>
    <w:rsid w:val="00E015F4"/>
    <w:rsid w:val="00E12FA2"/>
    <w:rsid w:val="00E17024"/>
    <w:rsid w:val="00E34DC8"/>
    <w:rsid w:val="00E54348"/>
    <w:rsid w:val="00E87175"/>
    <w:rsid w:val="00EA79C3"/>
    <w:rsid w:val="00EB335D"/>
    <w:rsid w:val="00ED7DA7"/>
    <w:rsid w:val="00F2330E"/>
    <w:rsid w:val="00F331ED"/>
    <w:rsid w:val="00F44150"/>
    <w:rsid w:val="00F56424"/>
    <w:rsid w:val="00F73837"/>
    <w:rsid w:val="00F77D46"/>
    <w:rsid w:val="00F85D2C"/>
    <w:rsid w:val="00FA270A"/>
    <w:rsid w:val="00FD2878"/>
    <w:rsid w:val="00FE2D9C"/>
    <w:rsid w:val="00FE7AC7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5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4150"/>
    <w:pPr>
      <w:ind w:firstLine="720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44150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F44150"/>
    <w:pPr>
      <w:ind w:left="720"/>
      <w:contextualSpacing/>
    </w:pPr>
  </w:style>
  <w:style w:type="paragraph" w:customStyle="1" w:styleId="ConsPlusNormal">
    <w:name w:val="ConsPlusNormal"/>
    <w:uiPriority w:val="99"/>
    <w:rsid w:val="00F44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411DC"/>
    <w:rPr>
      <w:rFonts w:ascii="Tahoma" w:eastAsia="Calibri" w:hAnsi="Tahoma"/>
      <w:sz w:val="16"/>
    </w:rPr>
  </w:style>
  <w:style w:type="character" w:customStyle="1" w:styleId="a7">
    <w:name w:val="Текст выноски Знак"/>
    <w:link w:val="a6"/>
    <w:uiPriority w:val="99"/>
    <w:semiHidden/>
    <w:locked/>
    <w:rsid w:val="005411DC"/>
    <w:rPr>
      <w:rFonts w:ascii="Tahoma" w:hAnsi="Tahoma"/>
      <w:sz w:val="16"/>
    </w:rPr>
  </w:style>
  <w:style w:type="paragraph" w:customStyle="1" w:styleId="1">
    <w:name w:val="Знак Знак1 Знак Знак Знак Знак"/>
    <w:basedOn w:val="a"/>
    <w:uiPriority w:val="99"/>
    <w:rsid w:val="00CC6256"/>
    <w:pPr>
      <w:spacing w:after="160" w:line="240" w:lineRule="exact"/>
    </w:pPr>
    <w:rPr>
      <w:rFonts w:ascii="Arial" w:eastAsia="Calibri" w:hAnsi="Arial" w:cs="Arial"/>
      <w:lang w:val="en-US" w:eastAsia="en-US"/>
    </w:rPr>
  </w:style>
  <w:style w:type="paragraph" w:customStyle="1" w:styleId="10">
    <w:name w:val="Название1"/>
    <w:basedOn w:val="a"/>
    <w:uiPriority w:val="99"/>
    <w:rsid w:val="000E6BA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Hyperlink"/>
    <w:uiPriority w:val="99"/>
    <w:rsid w:val="000E6BA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5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4150"/>
    <w:pPr>
      <w:ind w:firstLine="720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44150"/>
    <w:rPr>
      <w:rFonts w:ascii="Times New Roman" w:hAnsi="Times New Roman"/>
      <w:sz w:val="20"/>
      <w:lang w:eastAsia="ru-RU"/>
    </w:rPr>
  </w:style>
  <w:style w:type="paragraph" w:styleId="a5">
    <w:name w:val="List Paragraph"/>
    <w:basedOn w:val="a"/>
    <w:uiPriority w:val="99"/>
    <w:qFormat/>
    <w:rsid w:val="00F44150"/>
    <w:pPr>
      <w:ind w:left="720"/>
      <w:contextualSpacing/>
    </w:pPr>
  </w:style>
  <w:style w:type="paragraph" w:customStyle="1" w:styleId="ConsPlusNormal">
    <w:name w:val="ConsPlusNormal"/>
    <w:uiPriority w:val="99"/>
    <w:rsid w:val="00F441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411DC"/>
    <w:rPr>
      <w:rFonts w:ascii="Tahoma" w:eastAsia="Calibri" w:hAnsi="Tahoma"/>
      <w:sz w:val="16"/>
    </w:rPr>
  </w:style>
  <w:style w:type="character" w:customStyle="1" w:styleId="a7">
    <w:name w:val="Текст выноски Знак"/>
    <w:link w:val="a6"/>
    <w:uiPriority w:val="99"/>
    <w:semiHidden/>
    <w:locked/>
    <w:rsid w:val="005411DC"/>
    <w:rPr>
      <w:rFonts w:ascii="Tahoma" w:hAnsi="Tahoma"/>
      <w:sz w:val="16"/>
    </w:rPr>
  </w:style>
  <w:style w:type="paragraph" w:customStyle="1" w:styleId="1">
    <w:name w:val="Знак Знак1 Знак Знак Знак Знак"/>
    <w:basedOn w:val="a"/>
    <w:uiPriority w:val="99"/>
    <w:rsid w:val="00CC6256"/>
    <w:pPr>
      <w:spacing w:after="160" w:line="240" w:lineRule="exact"/>
    </w:pPr>
    <w:rPr>
      <w:rFonts w:ascii="Arial" w:eastAsia="Calibri" w:hAnsi="Arial" w:cs="Arial"/>
      <w:lang w:val="en-US" w:eastAsia="en-US"/>
    </w:rPr>
  </w:style>
  <w:style w:type="paragraph" w:customStyle="1" w:styleId="10">
    <w:name w:val="Название1"/>
    <w:basedOn w:val="a"/>
    <w:uiPriority w:val="99"/>
    <w:rsid w:val="000E6BA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Hyperlink"/>
    <w:uiPriority w:val="99"/>
    <w:rsid w:val="000E6BA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ОПРХ</dc:creator>
  <cp:lastModifiedBy>onpx</cp:lastModifiedBy>
  <cp:revision>2</cp:revision>
  <cp:lastPrinted>2014-12-08T05:20:00Z</cp:lastPrinted>
  <dcterms:created xsi:type="dcterms:W3CDTF">2015-01-14T10:28:00Z</dcterms:created>
  <dcterms:modified xsi:type="dcterms:W3CDTF">2015-01-14T10:28:00Z</dcterms:modified>
</cp:coreProperties>
</file>