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D" w:rsidRPr="00E823B7" w:rsidRDefault="00E823B7" w:rsidP="00E823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3B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E823B7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E823B7">
        <w:rPr>
          <w:rFonts w:ascii="Times New Roman" w:hAnsi="Times New Roman" w:cs="Times New Roman"/>
          <w:b/>
          <w:sz w:val="26"/>
          <w:szCs w:val="26"/>
        </w:rPr>
        <w:t xml:space="preserve"> – Абаканском районе сформирована Общественная палата</w:t>
      </w:r>
    </w:p>
    <w:p w:rsidR="00E823B7" w:rsidRDefault="00D03ECF" w:rsidP="00E823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Правомочный состав </w:t>
      </w:r>
      <w:r w:rsidR="00E823B7" w:rsidRPr="00E823B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бщественной палаты, утвержденный</w:t>
      </w:r>
      <w:r w:rsidR="00E823B7" w:rsidRPr="00E823B7">
        <w:rPr>
          <w:rFonts w:ascii="Times New Roman" w:hAnsi="Times New Roman" w:cs="Times New Roman"/>
          <w:sz w:val="26"/>
          <w:szCs w:val="26"/>
        </w:rPr>
        <w:t xml:space="preserve"> Главой </w:t>
      </w:r>
      <w:proofErr w:type="spellStart"/>
      <w:r w:rsidR="00E823B7" w:rsidRPr="00E823B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E823B7" w:rsidRPr="00E823B7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E823B7">
        <w:rPr>
          <w:rFonts w:ascii="Times New Roman" w:hAnsi="Times New Roman" w:cs="Times New Roman"/>
          <w:sz w:val="26"/>
          <w:szCs w:val="26"/>
        </w:rPr>
        <w:t xml:space="preserve"> и Совето</w:t>
      </w:r>
      <w:r>
        <w:rPr>
          <w:rFonts w:ascii="Times New Roman" w:hAnsi="Times New Roman" w:cs="Times New Roman"/>
          <w:sz w:val="26"/>
          <w:szCs w:val="26"/>
        </w:rPr>
        <w:t xml:space="preserve">м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 утвердил четырех представителей </w:t>
      </w:r>
      <w:r w:rsidR="005E71F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объединений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 в члены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района.</w:t>
      </w:r>
    </w:p>
    <w:p w:rsidR="00D03ECF" w:rsidRDefault="00D03ECF" w:rsidP="00E823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Полный состав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района: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Аврамов Виктор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пенсионер;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Аврамова Галина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Абаканской районной общественной организации инвалидов Хакасской республиканской организации общероссийской общественной организации «Всероссийское общество инвалидов»;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Александров Константин Евгеньевич – индивидуальный предприниматель;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Байкалова Наталья Юрьевна – председатель молодежной общественной организации «Содружество активной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района»;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Гиль Василий Васильевич – глава КФХ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Горенская Ольга Константиновна – председатель районного совета ветеранов войны (труда), Вооруженных сил и правоохранительных органов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района.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Раиса Александровна – глава КФХ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Весенее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-Булгакова Александра Сергеевна - </w:t>
      </w:r>
      <w:r w:rsidRPr="00185A0F">
        <w:rPr>
          <w:rFonts w:ascii="Times New Roman" w:hAnsi="Times New Roman" w:cs="Times New Roman"/>
          <w:sz w:val="26"/>
          <w:szCs w:val="26"/>
        </w:rPr>
        <w:t>руководитель центра</w:t>
      </w:r>
      <w:r>
        <w:rPr>
          <w:rFonts w:ascii="Times New Roman" w:hAnsi="Times New Roman" w:cs="Times New Roman"/>
          <w:sz w:val="26"/>
          <w:szCs w:val="26"/>
        </w:rPr>
        <w:t xml:space="preserve"> грудничкового плаванья «Рыбка»;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Давидян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Юрьевич - начальник</w:t>
      </w:r>
      <w:r w:rsidRPr="00185A0F">
        <w:rPr>
          <w:rFonts w:ascii="Times New Roman" w:hAnsi="Times New Roman" w:cs="Times New Roman"/>
          <w:sz w:val="26"/>
          <w:szCs w:val="26"/>
        </w:rPr>
        <w:t xml:space="preserve"> отдела военного комиссариат</w:t>
      </w:r>
      <w:r>
        <w:rPr>
          <w:rFonts w:ascii="Times New Roman" w:hAnsi="Times New Roman" w:cs="Times New Roman"/>
          <w:sz w:val="26"/>
          <w:szCs w:val="26"/>
        </w:rPr>
        <w:t>а Республики Хакасия по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r w:rsidRPr="00185A0F">
        <w:rPr>
          <w:rFonts w:ascii="Times New Roman" w:hAnsi="Times New Roman" w:cs="Times New Roman"/>
          <w:sz w:val="26"/>
          <w:szCs w:val="26"/>
        </w:rPr>
        <w:t>Абаканскому</w:t>
      </w:r>
      <w:proofErr w:type="spellEnd"/>
      <w:r w:rsidRPr="00185A0F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185A0F">
        <w:rPr>
          <w:rFonts w:ascii="Times New Roman" w:hAnsi="Times New Roman" w:cs="Times New Roman"/>
          <w:sz w:val="26"/>
          <w:szCs w:val="26"/>
        </w:rPr>
        <w:t>Алтайскому</w:t>
      </w:r>
      <w:proofErr w:type="gramEnd"/>
      <w:r w:rsidRPr="00185A0F">
        <w:rPr>
          <w:rFonts w:ascii="Times New Roman" w:hAnsi="Times New Roman" w:cs="Times New Roman"/>
          <w:sz w:val="26"/>
          <w:szCs w:val="26"/>
        </w:rPr>
        <w:t xml:space="preserve"> районам, г. Сорск»; 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Викторовна - директор</w:t>
      </w:r>
      <w:r w:rsidRPr="00185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r w:rsidRPr="00185A0F">
        <w:rPr>
          <w:rFonts w:ascii="Times New Roman" w:hAnsi="Times New Roman" w:cs="Times New Roman"/>
          <w:sz w:val="26"/>
          <w:szCs w:val="26"/>
        </w:rPr>
        <w:t>Абаканская</w:t>
      </w:r>
      <w:proofErr w:type="spellEnd"/>
      <w:r w:rsidRPr="00185A0F">
        <w:rPr>
          <w:rFonts w:ascii="Times New Roman" w:hAnsi="Times New Roman" w:cs="Times New Roman"/>
          <w:sz w:val="26"/>
          <w:szCs w:val="26"/>
        </w:rPr>
        <w:t xml:space="preserve"> ОШИ»; </w:t>
      </w:r>
    </w:p>
    <w:p w:rsidR="002F59F5" w:rsidRPr="005F5B6C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B6C">
        <w:rPr>
          <w:rFonts w:ascii="Times New Roman" w:hAnsi="Times New Roman" w:cs="Times New Roman"/>
          <w:b/>
          <w:sz w:val="26"/>
          <w:szCs w:val="26"/>
        </w:rPr>
        <w:t xml:space="preserve">-Курбатова Татьяна Анатольевна </w:t>
      </w:r>
      <w:r w:rsidR="005F5B6C" w:rsidRPr="005F5B6C">
        <w:rPr>
          <w:rFonts w:ascii="Times New Roman" w:hAnsi="Times New Roman" w:cs="Times New Roman"/>
          <w:b/>
          <w:sz w:val="26"/>
          <w:szCs w:val="26"/>
        </w:rPr>
        <w:t>–</w:t>
      </w:r>
      <w:r w:rsidRPr="005F5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B6C" w:rsidRPr="005F5B6C">
        <w:rPr>
          <w:rFonts w:ascii="Times New Roman" w:hAnsi="Times New Roman" w:cs="Times New Roman"/>
          <w:b/>
          <w:sz w:val="26"/>
          <w:szCs w:val="26"/>
        </w:rPr>
        <w:t xml:space="preserve">пенсионер,  - Председатель Общественной палаты </w:t>
      </w:r>
      <w:proofErr w:type="spellStart"/>
      <w:r w:rsidR="005F5B6C" w:rsidRPr="005F5B6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="005F5B6C" w:rsidRPr="005F5B6C">
        <w:rPr>
          <w:rFonts w:ascii="Times New Roman" w:hAnsi="Times New Roman" w:cs="Times New Roman"/>
          <w:b/>
          <w:sz w:val="26"/>
          <w:szCs w:val="26"/>
        </w:rPr>
        <w:t xml:space="preserve"> – Абаканского района</w:t>
      </w:r>
      <w:r w:rsidR="005F5B6C">
        <w:rPr>
          <w:rFonts w:ascii="Times New Roman" w:hAnsi="Times New Roman" w:cs="Times New Roman"/>
          <w:b/>
          <w:sz w:val="26"/>
          <w:szCs w:val="26"/>
        </w:rPr>
        <w:t>.</w:t>
      </w:r>
    </w:p>
    <w:p w:rsidR="002F59F5" w:rsidRDefault="002F59F5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Васильевна – член общественной местной национально – культурной автономии чувашей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 Республики Хакасия «ПИЛЕШ»</w:t>
      </w:r>
      <w:r w:rsidR="005E71FF">
        <w:rPr>
          <w:rFonts w:ascii="Times New Roman" w:hAnsi="Times New Roman" w:cs="Times New Roman"/>
          <w:sz w:val="26"/>
          <w:szCs w:val="26"/>
        </w:rPr>
        <w:t>.</w:t>
      </w:r>
    </w:p>
    <w:p w:rsidR="005E71FF" w:rsidRDefault="005E71FF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71FF" w:rsidRDefault="005E71FF" w:rsidP="00D03ECF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 пленарное заседание Общественной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 состоится 27 апреля 2017 года в 10:00,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района.</w:t>
      </w:r>
    </w:p>
    <w:p w:rsidR="00D03ECF" w:rsidRDefault="00D03ECF" w:rsidP="00E823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3ECF" w:rsidRPr="00E823B7" w:rsidRDefault="00D03ECF" w:rsidP="00E823B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03ECF" w:rsidRPr="00E823B7" w:rsidSect="0003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23B7"/>
    <w:rsid w:val="00032C2D"/>
    <w:rsid w:val="002F59F5"/>
    <w:rsid w:val="005E71FF"/>
    <w:rsid w:val="005F5B6C"/>
    <w:rsid w:val="00D03ECF"/>
    <w:rsid w:val="00E8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2017-04-12T02:24:00Z</cp:lastPrinted>
  <dcterms:created xsi:type="dcterms:W3CDTF">2017-04-12T01:29:00Z</dcterms:created>
  <dcterms:modified xsi:type="dcterms:W3CDTF">2017-05-15T06:38:00Z</dcterms:modified>
</cp:coreProperties>
</file>